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57" w:rsidRPr="00320857" w:rsidRDefault="00320857" w:rsidP="00320857">
      <w:pPr>
        <w:spacing w:before="120" w:after="120"/>
        <w:jc w:val="center"/>
        <w:rPr>
          <w:rFonts w:ascii="Arial" w:hAnsi="Arial" w:cs="Arial"/>
          <w:b/>
          <w:sz w:val="24"/>
          <w:szCs w:val="24"/>
        </w:rPr>
      </w:pPr>
      <w:r w:rsidRPr="00320857">
        <w:rPr>
          <w:rFonts w:ascii="Arial" w:hAnsi="Arial" w:cs="Arial"/>
          <w:b/>
          <w:sz w:val="24"/>
          <w:szCs w:val="24"/>
        </w:rPr>
        <w:t>ИЗЈАВА О ПОВЕРЉИВОСТИ</w:t>
      </w:r>
    </w:p>
    <w:p w:rsidR="00320857" w:rsidRDefault="00320857" w:rsidP="00320857"/>
    <w:p w:rsidR="00320857" w:rsidRPr="00320857" w:rsidRDefault="00320857" w:rsidP="00320857">
      <w:pPr>
        <w:spacing w:after="0"/>
        <w:rPr>
          <w:rFonts w:ascii="Arial" w:eastAsiaTheme="minorEastAsia" w:hAnsi="Arial" w:cs="Arial"/>
          <w:sz w:val="24"/>
          <w:szCs w:val="24"/>
          <w:lang w:val="sr-Cyrl-RS"/>
        </w:rPr>
      </w:pPr>
      <w:r>
        <w:t xml:space="preserve"> </w:t>
      </w:r>
      <w:r w:rsidRPr="00320857">
        <w:rPr>
          <w:rFonts w:ascii="Arial" w:eastAsiaTheme="minorEastAsia" w:hAnsi="Arial" w:cs="Arial"/>
          <w:sz w:val="24"/>
          <w:szCs w:val="24"/>
          <w:lang w:val="sr-Cyrl-RS"/>
        </w:rPr>
        <w:t xml:space="preserve">Подносилац захтева за прикључење у </w:t>
      </w:r>
      <w:r w:rsidRPr="00320857">
        <w:rPr>
          <w:rFonts w:ascii="Arial" w:eastAsiaTheme="minorEastAsia" w:hAnsi="Arial" w:cs="Arial"/>
          <w:sz w:val="24"/>
          <w:szCs w:val="24"/>
          <w:lang w:val="en-US"/>
        </w:rPr>
        <w:t xml:space="preserve">IPS </w:t>
      </w:r>
      <w:r w:rsidRPr="00320857">
        <w:rPr>
          <w:rFonts w:ascii="Arial" w:eastAsiaTheme="minorEastAsia" w:hAnsi="Arial" w:cs="Arial"/>
          <w:sz w:val="24"/>
          <w:szCs w:val="24"/>
          <w:lang w:val="sr-Cyrl-RS"/>
        </w:rPr>
        <w:t xml:space="preserve">НБС систем: </w:t>
      </w:r>
    </w:p>
    <w:tbl>
      <w:tblPr>
        <w:tblpPr w:leftFromText="180" w:rightFromText="180" w:vertAnchor="text" w:horzAnchor="margin" w:tblpX="250" w:tblpY="125"/>
        <w:tblW w:w="9200" w:type="dxa"/>
        <w:tblCellSpacing w:w="56" w:type="dxa"/>
        <w:tblLook w:val="01E0" w:firstRow="1" w:lastRow="1" w:firstColumn="1" w:lastColumn="1" w:noHBand="0" w:noVBand="0"/>
      </w:tblPr>
      <w:tblGrid>
        <w:gridCol w:w="3486"/>
        <w:gridCol w:w="5714"/>
      </w:tblGrid>
      <w:tr w:rsidR="00320857" w:rsidRPr="00320857" w:rsidTr="00910E77">
        <w:trPr>
          <w:trHeight w:val="320"/>
          <w:tblCellSpacing w:w="56" w:type="dxa"/>
        </w:trPr>
        <w:tc>
          <w:tcPr>
            <w:tcW w:w="33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0857" w:rsidRPr="00320857" w:rsidRDefault="00320857" w:rsidP="00320857">
            <w:pPr>
              <w:spacing w:after="0"/>
              <w:rPr>
                <w:rFonts w:ascii="Arial" w:eastAsiaTheme="minorEastAsia" w:hAnsi="Arial" w:cs="Arial"/>
                <w:lang w:val="sr-Cyrl-CS"/>
              </w:rPr>
            </w:pPr>
            <w:r w:rsidRPr="00320857">
              <w:rPr>
                <w:rFonts w:ascii="Arial" w:eastAsiaTheme="minorEastAsia" w:hAnsi="Arial" w:cs="Arial"/>
                <w:lang w:val="sr-Cyrl-RS"/>
              </w:rPr>
              <w:t>Пословно име/назив:</w:t>
            </w:r>
          </w:p>
        </w:tc>
        <w:tc>
          <w:tcPr>
            <w:tcW w:w="5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0857" w:rsidRPr="00320857" w:rsidRDefault="00320857" w:rsidP="00320857">
            <w:pPr>
              <w:spacing w:after="0"/>
              <w:rPr>
                <w:rFonts w:ascii="Arial" w:eastAsiaTheme="minorEastAsia" w:hAnsi="Arial" w:cs="Arial"/>
                <w:b/>
                <w:sz w:val="24"/>
                <w:szCs w:val="24"/>
                <w:lang w:val="sr-Cyrl-CS"/>
              </w:rPr>
            </w:pPr>
          </w:p>
        </w:tc>
      </w:tr>
      <w:tr w:rsidR="00320857" w:rsidRPr="00320857" w:rsidTr="00910E77">
        <w:trPr>
          <w:trHeight w:val="346"/>
          <w:tblCellSpacing w:w="56" w:type="dxa"/>
        </w:trPr>
        <w:tc>
          <w:tcPr>
            <w:tcW w:w="33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0857" w:rsidRPr="00320857" w:rsidRDefault="00320857" w:rsidP="00320857">
            <w:pPr>
              <w:spacing w:after="0" w:line="240" w:lineRule="auto"/>
              <w:rPr>
                <w:rFonts w:ascii="Arial" w:eastAsiaTheme="minorEastAsia" w:hAnsi="Arial" w:cs="Arial"/>
                <w:lang w:val="sr-Cyrl-CS"/>
              </w:rPr>
            </w:pPr>
            <w:r w:rsidRPr="00320857">
              <w:rPr>
                <w:rFonts w:ascii="Arial" w:eastAsiaTheme="minorEastAsia" w:hAnsi="Arial" w:cs="Arial"/>
                <w:lang w:val="sr-Cyrl-CS"/>
              </w:rPr>
              <w:t>Матични број:</w:t>
            </w:r>
          </w:p>
        </w:tc>
        <w:tc>
          <w:tcPr>
            <w:tcW w:w="5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0857" w:rsidRPr="00320857" w:rsidRDefault="00320857" w:rsidP="00320857">
            <w:pPr>
              <w:spacing w:after="0"/>
              <w:rPr>
                <w:rFonts w:ascii="Arial" w:eastAsiaTheme="minorEastAsia" w:hAnsi="Arial" w:cs="Arial"/>
                <w:b/>
                <w:sz w:val="24"/>
                <w:szCs w:val="24"/>
                <w:lang w:val="sr-Cyrl-CS"/>
              </w:rPr>
            </w:pPr>
          </w:p>
        </w:tc>
      </w:tr>
    </w:tbl>
    <w:p w:rsidR="00320857" w:rsidRDefault="00320857" w:rsidP="00320857">
      <w:pPr>
        <w:spacing w:after="120" w:line="240" w:lineRule="auto"/>
        <w:jc w:val="both"/>
        <w:rPr>
          <w:rFonts w:ascii="Arial" w:hAnsi="Arial" w:cs="Arial"/>
          <w:sz w:val="24"/>
          <w:szCs w:val="24"/>
        </w:rPr>
      </w:pPr>
    </w:p>
    <w:p w:rsidR="00320857" w:rsidRPr="00320857" w:rsidRDefault="00320857" w:rsidP="00320857">
      <w:pPr>
        <w:pStyle w:val="ListParagraph"/>
        <w:numPr>
          <w:ilvl w:val="0"/>
          <w:numId w:val="1"/>
        </w:numPr>
        <w:tabs>
          <w:tab w:val="left" w:pos="450"/>
        </w:tabs>
        <w:spacing w:after="120" w:line="240" w:lineRule="auto"/>
        <w:ind w:left="0" w:firstLine="0"/>
        <w:jc w:val="both"/>
        <w:rPr>
          <w:rFonts w:ascii="Arial" w:hAnsi="Arial" w:cs="Arial"/>
          <w:sz w:val="24"/>
          <w:szCs w:val="24"/>
        </w:rPr>
      </w:pPr>
      <w:r w:rsidRPr="00320857">
        <w:rPr>
          <w:rFonts w:ascii="Arial" w:hAnsi="Arial" w:cs="Arial"/>
          <w:sz w:val="24"/>
          <w:szCs w:val="24"/>
        </w:rPr>
        <w:t>Потписивањем ове изјаве подносилац захтева за прикључење у IPS НБС систем, под пуном кривичном и материјалном одговорношћу потврђује да ће техничку документацију и информације достављене, односно учињене доступним од стране Народне банке Србије ради спровођења његовог тестирања и прикључења у IPS НБС систем, чувати и третирати као поверљиве у складу са прописима којима се уређује тајност података и да ће исте користити искључиво у сврху прикључења у овај систем.</w:t>
      </w:r>
      <w:bookmarkStart w:id="0" w:name="_GoBack"/>
      <w:bookmarkEnd w:id="0"/>
    </w:p>
    <w:p w:rsidR="00320857" w:rsidRPr="00320857" w:rsidRDefault="00320857" w:rsidP="00320857">
      <w:pPr>
        <w:spacing w:after="120" w:line="240" w:lineRule="auto"/>
        <w:ind w:firstLine="450"/>
        <w:jc w:val="both"/>
        <w:rPr>
          <w:rFonts w:ascii="Arial" w:hAnsi="Arial" w:cs="Arial"/>
          <w:sz w:val="24"/>
          <w:szCs w:val="24"/>
        </w:rPr>
      </w:pPr>
      <w:r w:rsidRPr="00320857">
        <w:rPr>
          <w:rFonts w:ascii="Arial" w:hAnsi="Arial" w:cs="Arial"/>
          <w:sz w:val="24"/>
          <w:szCs w:val="24"/>
        </w:rPr>
        <w:t>За потребе ове Изјаве, техничка документација и информације из става 1. ове тачке укључују све податке и информације техничке и пословне природе које нису јавно познате, као и права везана за интелектуалну својину (у даљем тексту: Подаци).</w:t>
      </w:r>
    </w:p>
    <w:p w:rsidR="00320857" w:rsidRPr="00320857" w:rsidRDefault="00320857" w:rsidP="00320857">
      <w:pPr>
        <w:pStyle w:val="ListParagraph"/>
        <w:numPr>
          <w:ilvl w:val="0"/>
          <w:numId w:val="1"/>
        </w:numPr>
        <w:tabs>
          <w:tab w:val="left" w:pos="450"/>
        </w:tabs>
        <w:spacing w:after="120" w:line="240" w:lineRule="auto"/>
        <w:ind w:left="0" w:firstLine="0"/>
        <w:contextualSpacing w:val="0"/>
        <w:jc w:val="both"/>
        <w:rPr>
          <w:rFonts w:ascii="Arial" w:hAnsi="Arial" w:cs="Arial"/>
          <w:sz w:val="24"/>
          <w:szCs w:val="24"/>
        </w:rPr>
      </w:pPr>
      <w:r w:rsidRPr="00320857">
        <w:rPr>
          <w:rFonts w:ascii="Arial" w:hAnsi="Arial" w:cs="Arial"/>
          <w:sz w:val="24"/>
          <w:szCs w:val="24"/>
        </w:rPr>
        <w:t xml:space="preserve">Потписивањем ове изјаве подносилац захтева за прикључење у IPS НБС систем се обавезује да неће, без претходне сагласности Народне банке Србије, учинити доступним Податке другим лицима, осим оним лицима која у оквиру својих дужности према подносиоцу захтева учествују у разматрању истих, те да ће та лица обавестити о поверљивој природи Података и обавези тих лица да Податке чувају као поверљиве у складу са прописима којима се уређује тајност података. </w:t>
      </w:r>
    </w:p>
    <w:p w:rsidR="00320857" w:rsidRPr="00320857" w:rsidRDefault="00320857" w:rsidP="00320857">
      <w:pPr>
        <w:pStyle w:val="ListParagraph"/>
        <w:numPr>
          <w:ilvl w:val="0"/>
          <w:numId w:val="1"/>
        </w:numPr>
        <w:tabs>
          <w:tab w:val="left" w:pos="450"/>
        </w:tabs>
        <w:spacing w:after="120" w:line="240" w:lineRule="auto"/>
        <w:ind w:left="0" w:firstLine="0"/>
        <w:contextualSpacing w:val="0"/>
        <w:jc w:val="both"/>
        <w:rPr>
          <w:rFonts w:ascii="Arial" w:hAnsi="Arial" w:cs="Arial"/>
          <w:sz w:val="24"/>
          <w:szCs w:val="24"/>
        </w:rPr>
      </w:pPr>
      <w:r w:rsidRPr="00320857">
        <w:rPr>
          <w:rFonts w:ascii="Arial" w:hAnsi="Arial" w:cs="Arial"/>
          <w:sz w:val="24"/>
          <w:szCs w:val="24"/>
        </w:rPr>
        <w:t>Потписивањем ове изјаве подносилац захтева за прикључење у IPS НБС систем се обавезује да ће Податке чувати као поверљиве за време трајања поступка за прикључење у IPS НБС систем, током учествовања у том систему, као и након престанка учествовања у том систему и да ће предузимати све потребне мере заштите да те податке не сазнају неовлашћена лица, до престанка тајности Података.</w:t>
      </w:r>
    </w:p>
    <w:p w:rsidR="00320857" w:rsidRPr="00320857" w:rsidRDefault="00320857" w:rsidP="00320857">
      <w:pPr>
        <w:pStyle w:val="ListParagraph"/>
        <w:numPr>
          <w:ilvl w:val="0"/>
          <w:numId w:val="1"/>
        </w:numPr>
        <w:tabs>
          <w:tab w:val="left" w:pos="450"/>
        </w:tabs>
        <w:spacing w:after="120" w:line="240" w:lineRule="auto"/>
        <w:ind w:left="0" w:firstLine="0"/>
        <w:jc w:val="both"/>
        <w:rPr>
          <w:rFonts w:ascii="Arial" w:hAnsi="Arial" w:cs="Arial"/>
          <w:sz w:val="24"/>
          <w:szCs w:val="24"/>
        </w:rPr>
      </w:pPr>
      <w:r w:rsidRPr="00320857">
        <w:rPr>
          <w:rFonts w:ascii="Arial" w:hAnsi="Arial" w:cs="Arial"/>
          <w:sz w:val="24"/>
          <w:szCs w:val="24"/>
        </w:rPr>
        <w:t>Потписивањем ове изјаве подносилац захтева за прикључење у IPS НБС систем потврђује да је свестан да поступање супротно прописима којима се уређује тајност података представља основ за утврђивање његове одговорности за штету коју причини Народној банци Србије тим поступањем.</w:t>
      </w:r>
    </w:p>
    <w:p w:rsidR="00320857" w:rsidRDefault="00320857" w:rsidP="00320857">
      <w:pPr>
        <w:spacing w:after="120" w:line="240" w:lineRule="auto"/>
        <w:jc w:val="both"/>
        <w:rPr>
          <w:rFonts w:ascii="Arial" w:hAnsi="Arial" w:cs="Arial"/>
          <w:sz w:val="24"/>
          <w:szCs w:val="24"/>
        </w:rPr>
      </w:pPr>
    </w:p>
    <w:p w:rsidR="00160FD1" w:rsidRPr="00160FD1" w:rsidRDefault="00160FD1" w:rsidP="00160FD1">
      <w:pPr>
        <w:spacing w:before="240" w:after="0" w:line="240" w:lineRule="auto"/>
        <w:rPr>
          <w:rFonts w:ascii="Arial" w:eastAsia="Times New Roman" w:hAnsi="Arial" w:cs="Arial"/>
          <w:sz w:val="24"/>
          <w:szCs w:val="24"/>
          <w:lang w:val="sr-Cyrl-CS"/>
        </w:rPr>
      </w:pPr>
      <w:r w:rsidRPr="00160FD1">
        <w:rPr>
          <w:rFonts w:ascii="Arial" w:eastAsia="Times New Roman" w:hAnsi="Arial" w:cs="Arial"/>
          <w:lang w:val="sr-Cyrl-CS"/>
        </w:rPr>
        <w:t>Место и датум:</w:t>
      </w:r>
      <w:r w:rsidRPr="00160FD1">
        <w:rPr>
          <w:rFonts w:ascii="Arial" w:eastAsia="Times New Roman" w:hAnsi="Arial" w:cs="Arial"/>
          <w:sz w:val="24"/>
          <w:szCs w:val="24"/>
          <w:lang w:val="sr-Cyrl-CS"/>
        </w:rPr>
        <w:t xml:space="preserve"> </w:t>
      </w:r>
    </w:p>
    <w:p w:rsidR="00160FD1" w:rsidRPr="00160FD1" w:rsidRDefault="00160FD1" w:rsidP="00160FD1">
      <w:pPr>
        <w:spacing w:after="0" w:line="240" w:lineRule="auto"/>
        <w:ind w:left="4320" w:firstLine="720"/>
        <w:rPr>
          <w:rFonts w:ascii="Arial" w:eastAsia="Times New Roman" w:hAnsi="Arial" w:cs="Arial"/>
          <w:sz w:val="24"/>
          <w:szCs w:val="24"/>
          <w:lang w:val="sr-Cyrl-CS"/>
        </w:rPr>
      </w:pPr>
      <w:r>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1312" behindDoc="0" locked="0" layoutInCell="1" allowOverlap="1">
                <wp:simplePos x="0" y="0"/>
                <wp:positionH relativeFrom="column">
                  <wp:posOffset>1047750</wp:posOffset>
                </wp:positionH>
                <wp:positionV relativeFrom="paragraph">
                  <wp:posOffset>1904</wp:posOffset>
                </wp:positionV>
                <wp:extent cx="17018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5pt,.15pt" to="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" strokeweight=".25pt">
                <o:lock v:ext="edit" shapetype="f"/>
              </v:line>
            </w:pict>
          </mc:Fallback>
        </mc:AlternateContent>
      </w:r>
    </w:p>
    <w:p w:rsidR="00160FD1" w:rsidRPr="00160FD1" w:rsidRDefault="00160FD1" w:rsidP="00160FD1">
      <w:pPr>
        <w:spacing w:after="0" w:line="240" w:lineRule="auto"/>
        <w:rPr>
          <w:rFonts w:ascii="Arial" w:eastAsia="Times New Roman" w:hAnsi="Arial" w:cs="Arial"/>
          <w:sz w:val="24"/>
          <w:szCs w:val="24"/>
          <w:lang w:val="sr-Cyrl-CS"/>
        </w:rPr>
      </w:pPr>
      <w:r w:rsidRPr="00160FD1">
        <w:rPr>
          <w:rFonts w:ascii="Arial" w:eastAsia="Times New Roman" w:hAnsi="Arial" w:cs="Arial"/>
          <w:sz w:val="24"/>
          <w:szCs w:val="24"/>
          <w:lang w:val="sr-Cyrl-CS"/>
        </w:rPr>
        <w:t xml:space="preserve">              </w:t>
      </w:r>
      <w:r w:rsidRPr="00160FD1">
        <w:rPr>
          <w:rFonts w:ascii="Arial" w:eastAsia="Times New Roman" w:hAnsi="Arial" w:cs="Arial"/>
          <w:sz w:val="24"/>
          <w:szCs w:val="24"/>
          <w:lang w:val="sr-Cyrl-CS"/>
        </w:rPr>
        <w:tab/>
      </w:r>
      <w:r w:rsidRPr="00160FD1">
        <w:rPr>
          <w:rFonts w:ascii="Arial" w:eastAsia="Times New Roman" w:hAnsi="Arial" w:cs="Arial"/>
          <w:sz w:val="24"/>
          <w:szCs w:val="24"/>
          <w:lang w:val="sr-Cyrl-CS"/>
        </w:rPr>
        <w:tab/>
      </w:r>
      <w:r w:rsidRPr="00160FD1">
        <w:rPr>
          <w:rFonts w:ascii="Arial" w:eastAsia="Times New Roman" w:hAnsi="Arial" w:cs="Arial"/>
          <w:sz w:val="24"/>
          <w:szCs w:val="24"/>
          <w:lang w:val="sr-Cyrl-CS"/>
        </w:rPr>
        <w:tab/>
      </w:r>
      <w:r w:rsidRPr="00160FD1">
        <w:rPr>
          <w:rFonts w:ascii="Arial" w:eastAsia="Times New Roman" w:hAnsi="Arial" w:cs="Arial"/>
          <w:sz w:val="24"/>
          <w:szCs w:val="24"/>
          <w:lang w:val="sr-Cyrl-CS"/>
        </w:rPr>
        <w:tab/>
      </w:r>
    </w:p>
    <w:p w:rsidR="00160FD1" w:rsidRPr="00160FD1" w:rsidRDefault="00160FD1" w:rsidP="00160FD1">
      <w:pPr>
        <w:spacing w:after="0" w:line="240" w:lineRule="auto"/>
        <w:ind w:left="2880" w:firstLine="720"/>
        <w:rPr>
          <w:rFonts w:ascii="Arial" w:eastAsia="Times New Roman" w:hAnsi="Arial" w:cs="Arial"/>
          <w:sz w:val="24"/>
          <w:szCs w:val="24"/>
          <w:lang w:val="sr-Cyrl-CS"/>
        </w:rPr>
      </w:pPr>
      <w:r>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60288" behindDoc="0" locked="0" layoutInCell="1" allowOverlap="1">
                <wp:simplePos x="0" y="0"/>
                <wp:positionH relativeFrom="column">
                  <wp:posOffset>2330450</wp:posOffset>
                </wp:positionH>
                <wp:positionV relativeFrom="paragraph">
                  <wp:posOffset>100964</wp:posOffset>
                </wp:positionV>
                <wp:extent cx="35306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3.5pt,7.95pt" to="46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" strokeweight=".25pt">
                <o:lock v:ext="edit" shapetype="f"/>
              </v:line>
            </w:pict>
          </mc:Fallback>
        </mc:AlternateContent>
      </w:r>
    </w:p>
    <w:p w:rsidR="00160FD1" w:rsidRPr="00160FD1" w:rsidRDefault="00160FD1" w:rsidP="00160FD1">
      <w:pPr>
        <w:spacing w:after="0" w:line="240" w:lineRule="auto"/>
        <w:ind w:left="2880" w:firstLine="720"/>
        <w:rPr>
          <w:rFonts w:ascii="Arial" w:eastAsia="Times New Roman" w:hAnsi="Arial" w:cs="Arial"/>
          <w:sz w:val="24"/>
          <w:szCs w:val="24"/>
          <w:lang w:val="sr-Cyrl-CS"/>
        </w:rPr>
      </w:pPr>
    </w:p>
    <w:p w:rsidR="00160FD1" w:rsidRPr="00160FD1" w:rsidRDefault="00160FD1" w:rsidP="00160FD1">
      <w:pPr>
        <w:spacing w:after="0" w:line="240" w:lineRule="auto"/>
        <w:ind w:left="2880" w:firstLine="720"/>
        <w:rPr>
          <w:rFonts w:ascii="Arial" w:eastAsia="Times New Roman" w:hAnsi="Arial" w:cs="Arial"/>
          <w:sz w:val="24"/>
          <w:szCs w:val="24"/>
          <w:lang w:val="sr-Cyrl-CS"/>
        </w:rPr>
      </w:pPr>
      <w:r>
        <w:rPr>
          <w:rFonts w:ascii="Times New Roman" w:eastAsia="Times New Roman" w:hAnsi="Times New Roman" w:cs="Times New Roman"/>
          <w:noProof/>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2330450</wp:posOffset>
                </wp:positionH>
                <wp:positionV relativeFrom="paragraph">
                  <wp:posOffset>137794</wp:posOffset>
                </wp:positionV>
                <wp:extent cx="3530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3.5pt,10.85pt" to="4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" strokeweight=".25pt">
                <o:lock v:ext="edit" shapetype="f"/>
              </v:line>
            </w:pict>
          </mc:Fallback>
        </mc:AlternateContent>
      </w:r>
    </w:p>
    <w:p w:rsidR="00160FD1" w:rsidRPr="00160FD1" w:rsidRDefault="00160FD1" w:rsidP="00160FD1">
      <w:pPr>
        <w:spacing w:after="0" w:line="240" w:lineRule="auto"/>
        <w:ind w:left="2880"/>
        <w:rPr>
          <w:rFonts w:ascii="Arial" w:eastAsia="Times New Roman" w:hAnsi="Arial" w:cs="Arial"/>
          <w:b/>
          <w:i/>
          <w:color w:val="A6A6A6"/>
        </w:rPr>
      </w:pPr>
      <w:r>
        <w:rPr>
          <w:rFonts w:ascii="Arial" w:eastAsia="Times New Roman" w:hAnsi="Arial" w:cs="Arial"/>
        </w:rPr>
        <w:t xml:space="preserve">           </w:t>
      </w:r>
      <w:r w:rsidR="008B4A8F">
        <w:rPr>
          <w:rFonts w:ascii="Arial" w:eastAsia="Times New Roman" w:hAnsi="Arial" w:cs="Arial"/>
          <w:lang w:val="sr-Cyrl-RS"/>
        </w:rPr>
        <w:t xml:space="preserve">         </w:t>
      </w:r>
      <w:r>
        <w:rPr>
          <w:rFonts w:ascii="Arial" w:eastAsia="Times New Roman" w:hAnsi="Arial" w:cs="Arial"/>
        </w:rPr>
        <w:t xml:space="preserve"> </w:t>
      </w:r>
      <w:r w:rsidRPr="00160FD1">
        <w:rPr>
          <w:rFonts w:ascii="Arial" w:eastAsia="Times New Roman" w:hAnsi="Arial" w:cs="Arial"/>
          <w:lang w:val="en-GB"/>
        </w:rPr>
        <w:t>(</w:t>
      </w:r>
      <w:r w:rsidRPr="00160FD1">
        <w:rPr>
          <w:rFonts w:ascii="Arial" w:eastAsia="Times New Roman" w:hAnsi="Arial" w:cs="Arial"/>
          <w:lang w:val="sr-Cyrl-RS"/>
        </w:rPr>
        <w:t>з</w:t>
      </w:r>
      <w:proofErr w:type="spellStart"/>
      <w:r w:rsidRPr="00160FD1">
        <w:rPr>
          <w:rFonts w:ascii="Arial" w:eastAsia="Times New Roman" w:hAnsi="Arial" w:cs="Arial"/>
          <w:i/>
          <w:lang w:val="sr-Cyrl-CS"/>
        </w:rPr>
        <w:t>аконски</w:t>
      </w:r>
      <w:proofErr w:type="spellEnd"/>
      <w:r w:rsidRPr="00160FD1">
        <w:rPr>
          <w:rFonts w:ascii="Arial" w:eastAsia="Times New Roman" w:hAnsi="Arial" w:cs="Arial"/>
          <w:i/>
          <w:lang w:val="sr-Cyrl-CS"/>
        </w:rPr>
        <w:t xml:space="preserve"> заступник/</w:t>
      </w:r>
      <w:proofErr w:type="spellStart"/>
      <w:r w:rsidRPr="00160FD1">
        <w:rPr>
          <w:rFonts w:ascii="Arial" w:eastAsia="Times New Roman" w:hAnsi="Arial" w:cs="Arial"/>
          <w:i/>
          <w:lang w:val="sr-Cyrl-CS"/>
        </w:rPr>
        <w:t>ци</w:t>
      </w:r>
      <w:proofErr w:type="spellEnd"/>
      <w:r w:rsidRPr="00160FD1">
        <w:rPr>
          <w:rFonts w:ascii="Arial" w:eastAsia="Times New Roman" w:hAnsi="Arial" w:cs="Arial"/>
          <w:i/>
          <w:lang w:val="sr-Cyrl-CS"/>
        </w:rPr>
        <w:t xml:space="preserve"> </w:t>
      </w:r>
      <w:r w:rsidR="008B4A8F">
        <w:rPr>
          <w:rFonts w:ascii="Arial" w:eastAsia="Times New Roman" w:hAnsi="Arial" w:cs="Arial"/>
          <w:i/>
          <w:lang w:val="sr-Cyrl-RS"/>
        </w:rPr>
        <w:t>подносиоца захтева</w:t>
      </w:r>
      <w:r w:rsidRPr="00160FD1">
        <w:rPr>
          <w:rFonts w:ascii="Arial" w:eastAsia="Times New Roman" w:hAnsi="Arial" w:cs="Arial"/>
          <w:i/>
        </w:rPr>
        <w:t>)</w:t>
      </w:r>
    </w:p>
    <w:p w:rsidR="003E4FA6" w:rsidRPr="00320857" w:rsidRDefault="003E4FA6" w:rsidP="00160FD1">
      <w:pPr>
        <w:spacing w:after="120" w:line="240" w:lineRule="auto"/>
        <w:jc w:val="both"/>
        <w:rPr>
          <w:rFonts w:ascii="Arial" w:hAnsi="Arial" w:cs="Arial"/>
          <w:sz w:val="24"/>
          <w:szCs w:val="24"/>
        </w:rPr>
      </w:pPr>
    </w:p>
    <w:sectPr w:rsidR="003E4FA6" w:rsidRPr="00320857" w:rsidSect="00160FD1">
      <w:headerReference w:type="default" r:id="rId8"/>
      <w:pgSz w:w="11906" w:h="16838"/>
      <w:pgMar w:top="1417" w:right="10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59" w:rsidRDefault="005E4B59" w:rsidP="00320857">
      <w:pPr>
        <w:spacing w:after="0" w:line="240" w:lineRule="auto"/>
      </w:pPr>
      <w:r>
        <w:separator/>
      </w:r>
    </w:p>
  </w:endnote>
  <w:endnote w:type="continuationSeparator" w:id="0">
    <w:p w:rsidR="005E4B59" w:rsidRDefault="005E4B59" w:rsidP="0032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59" w:rsidRDefault="005E4B59" w:rsidP="00320857">
      <w:pPr>
        <w:spacing w:after="0" w:line="240" w:lineRule="auto"/>
      </w:pPr>
      <w:r>
        <w:separator/>
      </w:r>
    </w:p>
  </w:footnote>
  <w:footnote w:type="continuationSeparator" w:id="0">
    <w:p w:rsidR="005E4B59" w:rsidRDefault="005E4B59" w:rsidP="00320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57" w:rsidRPr="00320857" w:rsidRDefault="00320857" w:rsidP="00320857">
    <w:pPr>
      <w:pStyle w:val="Header"/>
      <w:jc w:val="right"/>
      <w:rPr>
        <w:rFonts w:ascii="Arial" w:hAnsi="Arial" w:cs="Arial"/>
        <w:sz w:val="24"/>
        <w:szCs w:val="24"/>
      </w:rPr>
    </w:pPr>
    <w:r w:rsidRPr="00320857">
      <w:rPr>
        <w:rFonts w:ascii="Arial" w:hAnsi="Arial" w:cs="Arial"/>
        <w:sz w:val="24"/>
        <w:szCs w:val="24"/>
      </w:rPr>
      <w:t>Прилог 4</w:t>
    </w:r>
  </w:p>
  <w:p w:rsidR="00320857" w:rsidRPr="00320857" w:rsidRDefault="00320857" w:rsidP="00320857">
    <w:pPr>
      <w:pStyle w:val="Header"/>
      <w:jc w:val="right"/>
      <w:rPr>
        <w:rFonts w:ascii="Arial" w:hAnsi="Arial" w:cs="Arial"/>
        <w:sz w:val="24"/>
        <w:szCs w:val="24"/>
      </w:rPr>
    </w:pPr>
    <w:r w:rsidRPr="00320857">
      <w:rPr>
        <w:rFonts w:ascii="Arial" w:hAnsi="Arial" w:cs="Arial"/>
        <w:sz w:val="24"/>
        <w:szCs w:val="24"/>
      </w:rPr>
      <w:t>Образац IPS_НБС4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CC"/>
    <w:multiLevelType w:val="hybridMultilevel"/>
    <w:tmpl w:val="299EE2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57"/>
    <w:rsid w:val="00160FD1"/>
    <w:rsid w:val="00320857"/>
    <w:rsid w:val="00376FFD"/>
    <w:rsid w:val="003E4FA6"/>
    <w:rsid w:val="00575CA1"/>
    <w:rsid w:val="005E4B59"/>
    <w:rsid w:val="006A3645"/>
    <w:rsid w:val="007218D4"/>
    <w:rsid w:val="008B4A8F"/>
    <w:rsid w:val="00A063B3"/>
    <w:rsid w:val="00C7375C"/>
    <w:rsid w:val="00DE45AD"/>
    <w:rsid w:val="00F412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857"/>
  </w:style>
  <w:style w:type="paragraph" w:styleId="Footer">
    <w:name w:val="footer"/>
    <w:basedOn w:val="Normal"/>
    <w:link w:val="FooterChar"/>
    <w:uiPriority w:val="99"/>
    <w:unhideWhenUsed/>
    <w:rsid w:val="00320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857"/>
  </w:style>
  <w:style w:type="paragraph" w:styleId="ListParagraph">
    <w:name w:val="List Paragraph"/>
    <w:basedOn w:val="Normal"/>
    <w:uiPriority w:val="34"/>
    <w:qFormat/>
    <w:rsid w:val="00320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857"/>
  </w:style>
  <w:style w:type="paragraph" w:styleId="Footer">
    <w:name w:val="footer"/>
    <w:basedOn w:val="Normal"/>
    <w:link w:val="FooterChar"/>
    <w:uiPriority w:val="99"/>
    <w:unhideWhenUsed/>
    <w:rsid w:val="00320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857"/>
  </w:style>
  <w:style w:type="paragraph" w:styleId="ListParagraph">
    <w:name w:val="List Paragraph"/>
    <w:basedOn w:val="Normal"/>
    <w:uiPriority w:val="34"/>
    <w:qFormat/>
    <w:rsid w:val="00320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1695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Sektor za platni sistem</dc:creator>
  <cp:keywords> [SEC=JAVNO]</cp:keywords>
  <cp:lastModifiedBy>Sladjana Boskovic</cp:lastModifiedBy>
  <cp:revision>3</cp:revision>
  <cp:lastPrinted>2018-08-22T13:55:00Z</cp:lastPrinted>
  <dcterms:created xsi:type="dcterms:W3CDTF">2018-08-22T13:55:00Z</dcterms:created>
  <dcterms:modified xsi:type="dcterms:W3CDTF">2018-08-22T13:56:00Z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4FED281C2D8C51CD9F7617985DE040CCB7F6D88C</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8981888C2DC59F71AFC52A3FADC456032D377669</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852657574C4344B79CCFD1EE9CFC0BE6</vt:lpwstr>
  </property>
  <property fmtid="{D5CDD505-2E9C-101B-9397-08002B2CF9AE}" pid="16" name="PM_OriginationTimeStamp">
    <vt:lpwstr>2018-08-01T09:22:48Z</vt:lpwstr>
  </property>
  <property fmtid="{D5CDD505-2E9C-101B-9397-08002B2CF9AE}" pid="17" name="PM_Hash_Version">
    <vt:lpwstr>2016.1</vt:lpwstr>
  </property>
  <property fmtid="{D5CDD505-2E9C-101B-9397-08002B2CF9AE}" pid="18" name="PM_Hash_Salt_Prev">
    <vt:lpwstr>E6D5A44B2268C7EF1E698625711762F9</vt:lpwstr>
  </property>
  <property fmtid="{D5CDD505-2E9C-101B-9397-08002B2CF9AE}" pid="19" name="PM_Hash_Salt">
    <vt:lpwstr>E6D5A44B2268C7EF1E698625711762F9</vt:lpwstr>
  </property>
</Properties>
</file>