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7518"/>
        <w:gridCol w:w="1919"/>
      </w:tblGrid>
      <w:tr w:rsidR="00F316B5" w:rsidRPr="002A11A3" w14:paraId="109CFF1B" w14:textId="77777777" w:rsidTr="00CB5DC3">
        <w:trPr>
          <w:trHeight w:hRule="exact" w:val="1652"/>
        </w:trPr>
        <w:tc>
          <w:tcPr>
            <w:tcW w:w="1635" w:type="dxa"/>
            <w:shd w:val="clear" w:color="auto" w:fill="auto"/>
            <w:vAlign w:val="center"/>
            <w:hideMark/>
          </w:tcPr>
          <w:p w14:paraId="01585F10" w14:textId="5E777F73" w:rsidR="00F316B5" w:rsidRPr="001141F2" w:rsidRDefault="00F316B5" w:rsidP="00277A8E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val="sr-Cyrl-RS"/>
              </w:rPr>
            </w:pPr>
            <w:bookmarkStart w:id="0" w:name="_GoBack"/>
            <w:bookmarkEnd w:id="0"/>
            <w:r w:rsidRPr="001141F2">
              <w:rPr>
                <w:rFonts w:ascii="Arial" w:hAnsi="Arial"/>
                <w:b/>
                <w:color w:val="000000"/>
                <w:lang w:val="sr-Cyrl-RS"/>
              </w:rPr>
              <w:t>(лого пружаоца платних услуга)</w:t>
            </w:r>
          </w:p>
        </w:tc>
        <w:tc>
          <w:tcPr>
            <w:tcW w:w="7518" w:type="dxa"/>
            <w:shd w:val="clear" w:color="auto" w:fill="auto"/>
            <w:vAlign w:val="center"/>
            <w:hideMark/>
          </w:tcPr>
          <w:p w14:paraId="3643A79A" w14:textId="77777777" w:rsidR="00F316B5" w:rsidRPr="002A11A3" w:rsidRDefault="00F316B5" w:rsidP="004765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32"/>
                <w:lang w:val="sr-Cyrl-RS"/>
              </w:rPr>
              <w:t>ПРЕГЛЕД УСЛУГА И НАКНАДА</w:t>
            </w:r>
          </w:p>
          <w:p w14:paraId="5C81A107" w14:textId="77777777" w:rsidR="00DE5D01" w:rsidRPr="002A11A3" w:rsidRDefault="00DB33C6" w:rsidP="00277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32"/>
                <w:lang w:val="sr-Cyrl-RS"/>
              </w:rPr>
              <w:t xml:space="preserve">за корисника платних услуга </w:t>
            </w:r>
            <w:r w:rsidR="00DE5D01" w:rsidRPr="001141F2">
              <w:rPr>
                <w:rFonts w:ascii="Arial" w:hAnsi="Arial"/>
                <w:b/>
                <w:color w:val="000000"/>
                <w:sz w:val="32"/>
                <w:lang w:val="sr-Cyrl-RS"/>
              </w:rPr>
              <w:t>–</w:t>
            </w:r>
            <w:r w:rsidRPr="001141F2">
              <w:rPr>
                <w:rFonts w:ascii="Arial" w:hAnsi="Arial"/>
                <w:b/>
                <w:color w:val="000000"/>
                <w:sz w:val="32"/>
                <w:lang w:val="sr-Cyrl-RS"/>
              </w:rPr>
              <w:t xml:space="preserve"> </w:t>
            </w:r>
          </w:p>
          <w:p w14:paraId="740B65ED" w14:textId="77777777" w:rsidR="00DB33C6" w:rsidRPr="002A11A3" w:rsidRDefault="00DB33C6" w:rsidP="00D5321A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32"/>
                <w:lang w:val="sr-Cyrl-RS"/>
              </w:rPr>
              <w:t>предузетника и правно лице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14:paraId="745233E0" w14:textId="77777777" w:rsidR="00F316B5" w:rsidRPr="001141F2" w:rsidRDefault="00CD5261" w:rsidP="00277A8E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val="sr-Cyrl-RS"/>
              </w:rPr>
            </w:pPr>
            <w:r w:rsidRPr="002A11A3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0" locked="0" layoutInCell="1" allowOverlap="1" wp14:anchorId="265F128B" wp14:editId="2857319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10160</wp:posOffset>
                  </wp:positionV>
                  <wp:extent cx="899795" cy="8997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F3637B" w14:textId="77777777" w:rsidR="00F316B5" w:rsidRPr="002A11A3" w:rsidRDefault="00F316B5" w:rsidP="00DE5D01">
      <w:pPr>
        <w:pBdr>
          <w:between w:val="single" w:sz="4" w:space="1" w:color="auto"/>
        </w:pBdr>
        <w:rPr>
          <w:lang w:val="sr-Cyrl-RS"/>
        </w:rPr>
      </w:pPr>
    </w:p>
    <w:tbl>
      <w:tblPr>
        <w:tblW w:w="21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2"/>
        <w:gridCol w:w="1260"/>
        <w:gridCol w:w="15"/>
        <w:gridCol w:w="92"/>
        <w:gridCol w:w="3072"/>
        <w:gridCol w:w="12"/>
        <w:gridCol w:w="2486"/>
        <w:gridCol w:w="1105"/>
        <w:gridCol w:w="2348"/>
        <w:gridCol w:w="3602"/>
        <w:gridCol w:w="3602"/>
        <w:gridCol w:w="3602"/>
      </w:tblGrid>
      <w:tr w:rsidR="00C451A4" w:rsidRPr="002A11A3" w14:paraId="235A3B71" w14:textId="77777777" w:rsidTr="00133EE7">
        <w:trPr>
          <w:gridAfter w:val="3"/>
          <w:wAfter w:w="10806" w:type="dxa"/>
          <w:trHeight w:val="394"/>
        </w:trPr>
        <w:tc>
          <w:tcPr>
            <w:tcW w:w="1108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C5A20" w14:textId="77777777" w:rsidR="00C451A4" w:rsidRPr="002A11A3" w:rsidRDefault="00C451A4" w:rsidP="00C451A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Назив пружаоца платних услуга:</w:t>
            </w:r>
            <w:r w:rsidR="000F0228"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</w:p>
        </w:tc>
      </w:tr>
      <w:tr w:rsidR="00C451A4" w:rsidRPr="002A11A3" w14:paraId="44406133" w14:textId="77777777" w:rsidTr="00133EE7">
        <w:trPr>
          <w:gridAfter w:val="3"/>
          <w:wAfter w:w="10806" w:type="dxa"/>
          <w:trHeight w:val="394"/>
        </w:trPr>
        <w:tc>
          <w:tcPr>
            <w:tcW w:w="1108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A73245" w14:textId="77777777" w:rsidR="00C451A4" w:rsidRPr="002A11A3" w:rsidRDefault="00C451A4" w:rsidP="00C451A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Назив (пакета) платног рачуна:</w:t>
            </w:r>
            <w:r w:rsidR="000F0228"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</w:p>
        </w:tc>
      </w:tr>
      <w:tr w:rsidR="002E644C" w:rsidRPr="002A11A3" w14:paraId="79ABF3D8" w14:textId="77777777" w:rsidTr="00133EE7">
        <w:trPr>
          <w:gridAfter w:val="3"/>
          <w:wAfter w:w="10806" w:type="dxa"/>
          <w:trHeight w:val="394"/>
        </w:trPr>
        <w:tc>
          <w:tcPr>
            <w:tcW w:w="1108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4DDBD16" w14:textId="77777777" w:rsidR="002E644C" w:rsidRPr="001141F2" w:rsidRDefault="002E644C" w:rsidP="00277A8E">
            <w:pPr>
              <w:spacing w:after="120" w:line="240" w:lineRule="auto"/>
              <w:jc w:val="both"/>
              <w:rPr>
                <w:rFonts w:ascii="Arial" w:hAnsi="Arial"/>
                <w:b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Корисник платних услуга:</w:t>
            </w:r>
          </w:p>
        </w:tc>
      </w:tr>
      <w:tr w:rsidR="00CF04AF" w:rsidRPr="002A11A3" w14:paraId="7B3B690B" w14:textId="77777777" w:rsidTr="00133EE7">
        <w:trPr>
          <w:gridAfter w:val="3"/>
          <w:wAfter w:w="10806" w:type="dxa"/>
          <w:trHeight w:val="394"/>
        </w:trPr>
        <w:tc>
          <w:tcPr>
            <w:tcW w:w="1108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B6933D" w14:textId="77777777" w:rsidR="00CF04AF" w:rsidRPr="002A11A3" w:rsidRDefault="00CF04AF" w:rsidP="00CF04A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Датум:</w:t>
            </w:r>
            <w:r w:rsidR="000F0228"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 </w:t>
            </w:r>
          </w:p>
        </w:tc>
      </w:tr>
      <w:tr w:rsidR="00594B18" w:rsidRPr="002A11A3" w14:paraId="66106D96" w14:textId="77777777" w:rsidTr="00133EE7">
        <w:trPr>
          <w:gridAfter w:val="3"/>
          <w:wAfter w:w="10806" w:type="dxa"/>
          <w:trHeight w:val="394"/>
        </w:trPr>
        <w:tc>
          <w:tcPr>
            <w:tcW w:w="6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BB1" w14:textId="77777777" w:rsidR="00594B18" w:rsidRPr="001141F2" w:rsidRDefault="00594B18" w:rsidP="000F2C41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FF9" w14:textId="77777777" w:rsidR="00594B18" w:rsidRPr="001141F2" w:rsidRDefault="00594B18" w:rsidP="000F2C41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F8D" w14:textId="77777777" w:rsidR="00594B18" w:rsidRPr="001141F2" w:rsidRDefault="00594B18" w:rsidP="000F2C41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1A0" w14:textId="77777777" w:rsidR="00594B18" w:rsidRPr="001141F2" w:rsidRDefault="00594B18" w:rsidP="000F2C41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1692F3" w14:textId="77777777" w:rsidR="00594B18" w:rsidRPr="001141F2" w:rsidRDefault="00594B18" w:rsidP="000F2C41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0F2C41" w:rsidRPr="002A11A3" w14:paraId="4C38A261" w14:textId="77777777" w:rsidTr="00133EE7">
        <w:trPr>
          <w:gridAfter w:val="3"/>
          <w:wAfter w:w="10806" w:type="dxa"/>
          <w:trHeight w:val="660"/>
        </w:trPr>
        <w:tc>
          <w:tcPr>
            <w:tcW w:w="11082" w:type="dxa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1F48F055" w14:textId="77777777" w:rsidR="000F2C41" w:rsidRPr="001141F2" w:rsidRDefault="000F2C41" w:rsidP="000F2C41">
            <w:pPr>
              <w:jc w:val="both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 xml:space="preserve">Овај документ представља информативни преглед накнада </w:t>
            </w:r>
            <w:r w:rsidRPr="001141F2">
              <w:rPr>
                <w:rFonts w:ascii="Arial" w:hAnsi="Arial"/>
                <w:b/>
                <w:color w:val="000000"/>
                <w:lang w:val="sr-Cyrl-RS"/>
              </w:rPr>
              <w:t>за најчешће коришћене и најзначајније услуге повезане с наведеним платним рачуном (пакетом платног рачуна)</w:t>
            </w:r>
            <w:r w:rsidRPr="001141F2">
              <w:rPr>
                <w:rFonts w:ascii="Arial" w:hAnsi="Arial"/>
                <w:color w:val="000000"/>
                <w:lang w:val="sr-Cyrl-RS"/>
              </w:rPr>
              <w:t xml:space="preserve">. </w:t>
            </w:r>
          </w:p>
        </w:tc>
      </w:tr>
      <w:tr w:rsidR="000F2C41" w:rsidRPr="00CB5DC3" w14:paraId="08FFCE60" w14:textId="77777777" w:rsidTr="00133EE7">
        <w:trPr>
          <w:gridAfter w:val="3"/>
          <w:wAfter w:w="10806" w:type="dxa"/>
          <w:trHeight w:val="900"/>
        </w:trPr>
        <w:tc>
          <w:tcPr>
            <w:tcW w:w="11082" w:type="dxa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33BA313D" w14:textId="684BD6BE" w:rsidR="000F2C41" w:rsidRPr="002A11A3" w:rsidRDefault="00066FBF" w:rsidP="009A5302">
            <w:pPr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Пружалац платних услуга може наплаћивати и</w:t>
            </w:r>
            <w:r w:rsidRPr="001141F2">
              <w:rPr>
                <w:rFonts w:ascii="Arial" w:hAnsi="Arial"/>
                <w:color w:val="000000"/>
                <w:lang w:val="sr-Cyrl-RS"/>
              </w:rPr>
              <w:t xml:space="preserve"> </w:t>
            </w: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0F2C41" w:rsidRPr="001141F2">
              <w:rPr>
                <w:rFonts w:ascii="Arial" w:hAnsi="Arial"/>
                <w:color w:val="000000"/>
                <w:lang w:val="sr-Cyrl-RS"/>
              </w:rPr>
              <w:t xml:space="preserve">акнаде за услуге повезане </w:t>
            </w:r>
            <w:r w:rsidR="000F2C41" w:rsidRPr="002A11A3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="000F2C41" w:rsidRPr="001141F2">
              <w:rPr>
                <w:rFonts w:ascii="Arial" w:hAnsi="Arial"/>
                <w:color w:val="000000"/>
                <w:lang w:val="sr-Cyrl-RS"/>
              </w:rPr>
              <w:t xml:space="preserve"> платним рачуном које нису наведене у овом документу</w:t>
            </w:r>
            <w:r w:rsidR="009A5302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који садржи само накнаде за најчешће коришћене и најзначајније услуге повезане с наведеним платним рачуном</w:t>
            </w:r>
            <w:r w:rsidR="000F2C41" w:rsidRPr="001141F2">
              <w:rPr>
                <w:rFonts w:ascii="Arial" w:hAnsi="Arial"/>
                <w:color w:val="000000"/>
                <w:lang w:val="sr-Cyrl-RS"/>
              </w:rPr>
              <w:t xml:space="preserve">. </w:t>
            </w:r>
            <w:r w:rsidR="003F71D2" w:rsidRPr="002A11A3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0F2C41" w:rsidRPr="001141F2">
              <w:rPr>
                <w:rFonts w:ascii="Arial" w:hAnsi="Arial"/>
                <w:color w:val="000000"/>
                <w:lang w:val="sr-Cyrl-RS"/>
              </w:rPr>
              <w:t xml:space="preserve">нформације о свим накнадама које пружалац платних услуга наплаћује кориснику платних услуга </w:t>
            </w:r>
            <w:r w:rsidR="00DA75A4" w:rsidRPr="001141F2">
              <w:rPr>
                <w:rFonts w:ascii="Arial" w:hAnsi="Arial"/>
                <w:color w:val="000000"/>
                <w:lang w:val="sr-Cyrl-RS"/>
              </w:rPr>
              <w:t>–</w:t>
            </w:r>
            <w:r w:rsidR="000F2C41" w:rsidRPr="001141F2">
              <w:rPr>
                <w:rFonts w:ascii="Arial" w:hAnsi="Arial"/>
                <w:color w:val="000000"/>
                <w:lang w:val="sr-Cyrl-RS"/>
              </w:rPr>
              <w:t xml:space="preserve"> </w:t>
            </w:r>
            <w:r w:rsidR="00DA75A4" w:rsidRPr="002A11A3">
              <w:rPr>
                <w:rFonts w:ascii="Arial" w:eastAsia="Times New Roman" w:hAnsi="Arial" w:cs="Arial"/>
                <w:color w:val="000000"/>
                <w:lang w:val="sr-Cyrl-RS"/>
              </w:rPr>
              <w:t>предузетнику и правном лицу</w:t>
            </w:r>
            <w:r w:rsidR="000F2C41" w:rsidRPr="001141F2">
              <w:rPr>
                <w:rFonts w:ascii="Arial" w:hAnsi="Arial"/>
                <w:color w:val="000000"/>
                <w:lang w:val="sr-Cyrl-RS"/>
              </w:rPr>
              <w:t xml:space="preserve"> доступне су у (………………………..)</w:t>
            </w:r>
            <w:r w:rsidR="0055797B" w:rsidRPr="002A11A3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</w:p>
        </w:tc>
      </w:tr>
      <w:tr w:rsidR="000F2C41" w:rsidRPr="00CB5DC3" w14:paraId="16EA8CF5" w14:textId="77777777" w:rsidTr="00133EE7">
        <w:trPr>
          <w:gridAfter w:val="3"/>
          <w:wAfter w:w="10806" w:type="dxa"/>
          <w:trHeight w:val="488"/>
        </w:trPr>
        <w:tc>
          <w:tcPr>
            <w:tcW w:w="11082" w:type="dxa"/>
            <w:gridSpan w:val="9"/>
            <w:tcBorders>
              <w:top w:val="nil"/>
              <w:bottom w:val="nil"/>
            </w:tcBorders>
            <w:shd w:val="clear" w:color="auto" w:fill="auto"/>
            <w:hideMark/>
          </w:tcPr>
          <w:p w14:paraId="589CEADA" w14:textId="3CDC497D" w:rsidR="000F2C41" w:rsidRPr="002A11A3" w:rsidRDefault="003F71D2" w:rsidP="009A5302">
            <w:pPr>
              <w:jc w:val="both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2A11A3">
              <w:rPr>
                <w:rFonts w:ascii="Arial" w:eastAsia="Times New Roman" w:hAnsi="Arial" w:cs="Arial"/>
                <w:lang w:val="sr-Cyrl-RS"/>
              </w:rPr>
              <w:t>Детаљнији опис доле наведених услуга (л</w:t>
            </w:r>
            <w:r w:rsidR="00C463D7" w:rsidRPr="001141F2">
              <w:rPr>
                <w:rFonts w:ascii="Arial" w:hAnsi="Arial"/>
                <w:lang w:val="sr-Cyrl-RS"/>
              </w:rPr>
              <w:t>иста репрезентативних услуга</w:t>
            </w:r>
            <w:r w:rsidRPr="002A11A3">
              <w:rPr>
                <w:rFonts w:ascii="Arial" w:eastAsia="Times New Roman" w:hAnsi="Arial" w:cs="Arial"/>
                <w:lang w:val="sr-Cyrl-RS"/>
              </w:rPr>
              <w:t>)</w:t>
            </w:r>
            <w:r w:rsidR="00C463D7" w:rsidRPr="001141F2">
              <w:rPr>
                <w:rFonts w:ascii="Arial" w:hAnsi="Arial"/>
                <w:lang w:val="sr-Cyrl-RS"/>
              </w:rPr>
              <w:t xml:space="preserve"> </w:t>
            </w:r>
            <w:r w:rsidRPr="002A11A3">
              <w:rPr>
                <w:rFonts w:ascii="Arial" w:eastAsia="Times New Roman" w:hAnsi="Arial" w:cs="Arial"/>
                <w:lang w:val="sr-Cyrl-RS"/>
              </w:rPr>
              <w:t xml:space="preserve">и додатна објашњења, </w:t>
            </w:r>
            <w:r w:rsidR="009A5302">
              <w:rPr>
                <w:rFonts w:ascii="Arial" w:eastAsia="Times New Roman" w:hAnsi="Arial" w:cs="Arial"/>
                <w:lang w:val="sr-Cyrl-RS"/>
              </w:rPr>
              <w:t>ако</w:t>
            </w:r>
            <w:r w:rsidRPr="002A11A3">
              <w:rPr>
                <w:rFonts w:ascii="Arial" w:eastAsia="Times New Roman" w:hAnsi="Arial" w:cs="Arial"/>
                <w:lang w:val="sr-Cyrl-RS"/>
              </w:rPr>
              <w:t xml:space="preserve"> их пружалац платних услуга даје, могу се пронаћи на шалтерским местима у просторијама пружаоца платних услуга и на његовој интернет презентацији, </w:t>
            </w:r>
            <w:r w:rsidR="009A5302">
              <w:rPr>
                <w:rFonts w:ascii="Arial" w:eastAsia="Times New Roman" w:hAnsi="Arial" w:cs="Arial"/>
                <w:lang w:val="sr-Cyrl-RS"/>
              </w:rPr>
              <w:t>а</w:t>
            </w:r>
            <w:r w:rsidRPr="002A11A3">
              <w:rPr>
                <w:rFonts w:ascii="Arial" w:eastAsia="Times New Roman" w:hAnsi="Arial" w:cs="Arial"/>
                <w:lang w:val="sr-Cyrl-RS"/>
              </w:rPr>
              <w:t xml:space="preserve"> пружалац платних услуга т</w:t>
            </w:r>
            <w:r w:rsidR="009A5302">
              <w:rPr>
                <w:rFonts w:ascii="Arial" w:eastAsia="Times New Roman" w:hAnsi="Arial" w:cs="Arial"/>
                <w:lang w:val="sr-Cyrl-RS"/>
              </w:rPr>
              <w:t>е</w:t>
            </w:r>
            <w:r w:rsidRPr="002A11A3">
              <w:rPr>
                <w:rFonts w:ascii="Arial" w:eastAsia="Times New Roman" w:hAnsi="Arial" w:cs="Arial"/>
                <w:lang w:val="sr-Cyrl-RS"/>
              </w:rPr>
              <w:t xml:space="preserve"> документ</w:t>
            </w:r>
            <w:r w:rsidR="009A5302">
              <w:rPr>
                <w:rFonts w:ascii="Arial" w:eastAsia="Times New Roman" w:hAnsi="Arial" w:cs="Arial"/>
                <w:lang w:val="sr-Cyrl-RS"/>
              </w:rPr>
              <w:t>е</w:t>
            </w:r>
            <w:r w:rsidRPr="002A11A3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9A5302" w:rsidRPr="002A11A3">
              <w:rPr>
                <w:rFonts w:ascii="Arial" w:eastAsia="Times New Roman" w:hAnsi="Arial" w:cs="Arial"/>
                <w:lang w:val="sr-Cyrl-RS"/>
              </w:rPr>
              <w:t xml:space="preserve">доставља </w:t>
            </w:r>
            <w:r w:rsidRPr="002A11A3">
              <w:rPr>
                <w:rFonts w:ascii="Arial" w:eastAsia="Times New Roman" w:hAnsi="Arial" w:cs="Arial"/>
                <w:lang w:val="sr-Cyrl-RS"/>
              </w:rPr>
              <w:t>кориснику платних услуга на његов захтев и без накнаде</w:t>
            </w:r>
            <w:r w:rsidR="00C463D7" w:rsidRPr="001141F2">
              <w:rPr>
                <w:rFonts w:ascii="Arial" w:hAnsi="Arial"/>
                <w:lang w:val="sr-Cyrl-RS"/>
              </w:rPr>
              <w:t>.</w:t>
            </w:r>
          </w:p>
        </w:tc>
      </w:tr>
      <w:tr w:rsidR="00594B18" w:rsidRPr="00CB5DC3" w14:paraId="3F38A6CB" w14:textId="77777777" w:rsidTr="00133EE7">
        <w:trPr>
          <w:gridAfter w:val="3"/>
          <w:wAfter w:w="10806" w:type="dxa"/>
          <w:trHeight w:val="555"/>
        </w:trPr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center"/>
            <w:hideMark/>
          </w:tcPr>
          <w:p w14:paraId="3F2E4BBA" w14:textId="77777777" w:rsidR="00594B18" w:rsidRPr="001141F2" w:rsidRDefault="00594B18" w:rsidP="00085855">
            <w:pPr>
              <w:spacing w:before="120" w:after="120" w:line="240" w:lineRule="auto"/>
              <w:rPr>
                <w:rFonts w:ascii="Arial" w:hAnsi="Arial"/>
                <w:b/>
                <w:color w:val="000000"/>
                <w:sz w:val="28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8"/>
                <w:lang w:val="sr-Cyrl-RS"/>
              </w:rPr>
              <w:t>УСЛУГА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1BE54D" w14:textId="77777777" w:rsidR="00594B18" w:rsidRPr="002A11A3" w:rsidRDefault="00594B18" w:rsidP="00E5315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8"/>
                <w:lang w:val="sr-Cyrl-RS"/>
              </w:rPr>
              <w:t>НАКНАДА</w:t>
            </w:r>
            <w:r w:rsidR="00124769" w:rsidRPr="002A11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  <w:t xml:space="preserve"> (</w:t>
            </w:r>
            <w:r w:rsidR="00E5315C" w:rsidRPr="002A11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  <w:t>процентуално од износа трансакције и/или у новчаном износу</w:t>
            </w:r>
            <w:r w:rsidR="00124769" w:rsidRPr="002A11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sr-Cyrl-RS"/>
              </w:rPr>
              <w:t>)</w:t>
            </w:r>
          </w:p>
        </w:tc>
      </w:tr>
      <w:tr w:rsidR="00594B18" w:rsidRPr="00CB5DC3" w14:paraId="33CC3E38" w14:textId="77777777" w:rsidTr="00133EE7">
        <w:trPr>
          <w:gridAfter w:val="3"/>
          <w:wAfter w:w="10806" w:type="dxa"/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B63A245" w14:textId="77777777" w:rsidR="00594B18" w:rsidRPr="001141F2" w:rsidRDefault="00594B18" w:rsidP="00085855">
            <w:pPr>
              <w:spacing w:before="120"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1.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85519D1" w14:textId="77777777" w:rsidR="00594B18" w:rsidRPr="001141F2" w:rsidRDefault="00594B18" w:rsidP="00085855">
            <w:pPr>
              <w:spacing w:before="120"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Опште услуге повезане с платним рачуном</w:t>
            </w:r>
          </w:p>
        </w:tc>
      </w:tr>
      <w:tr w:rsidR="00594B18" w:rsidRPr="00CB5DC3" w14:paraId="2C771623" w14:textId="77777777" w:rsidTr="00133EE7">
        <w:trPr>
          <w:gridAfter w:val="3"/>
          <w:wAfter w:w="10806" w:type="dxa"/>
          <w:trHeight w:val="2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B546" w14:textId="77777777" w:rsidR="00594B18" w:rsidRPr="001141F2" w:rsidRDefault="00594B18" w:rsidP="003D31CD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1.1.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DE60A7B" w14:textId="77777777" w:rsidR="003D31CD" w:rsidRPr="002A11A3" w:rsidRDefault="00594B18" w:rsidP="003D31C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Вођење платног рачуна (назив платног рачуна или пакета)</w:t>
            </w:r>
          </w:p>
          <w:p w14:paraId="0D2CF88A" w14:textId="69FC22DD" w:rsidR="00594B18" w:rsidRPr="002A11A3" w:rsidRDefault="00CD4A18" w:rsidP="00633E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У оквиру овог </w:t>
            </w:r>
            <w:r w:rsidR="006E5321"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платног рачуна, односно </w:t>
            </w: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пакета услуга могуће је користити следеће услуге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 xml:space="preserve">:(наводи се сажет и јасан списак услуга које су обухваћене </w:t>
            </w: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платним рачуном, односно</w:t>
            </w:r>
            <w:r w:rsidRPr="001141F2">
              <w:rPr>
                <w:rFonts w:ascii="Arial" w:hAnsi="Arial"/>
                <w:color w:val="000000"/>
                <w:lang w:val="sr-Cyrl-RS"/>
              </w:rPr>
              <w:t xml:space="preserve"> 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>пакетом услуга, без навођ</w:t>
            </w:r>
            <w:r w:rsidR="00613DA1" w:rsidRPr="001141F2">
              <w:rPr>
                <w:rFonts w:ascii="Arial" w:hAnsi="Arial"/>
                <w:color w:val="000000"/>
                <w:lang w:val="sr-Cyrl-RS"/>
              </w:rPr>
              <w:t>ења дефиниција и описа услуга</w:t>
            </w:r>
            <w:r w:rsidR="00613DA1" w:rsidRPr="002A11A3">
              <w:rPr>
                <w:rFonts w:ascii="Arial" w:eastAsia="Times New Roman" w:hAnsi="Arial" w:cs="Arial"/>
                <w:color w:val="000000"/>
                <w:lang w:val="sr-Cyrl-RS"/>
              </w:rPr>
              <w:t>)</w:t>
            </w:r>
            <w:r w:rsidR="009A5302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7702C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F7A3" w14:textId="77777777" w:rsidR="00594B18" w:rsidRPr="001141F2" w:rsidRDefault="00594B18" w:rsidP="0055797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633ECB" w:rsidRPr="00CB5DC3" w14:paraId="69CF961A" w14:textId="77777777" w:rsidTr="00133EE7">
        <w:trPr>
          <w:gridAfter w:val="3"/>
          <w:wAfter w:w="10806" w:type="dxa"/>
          <w:trHeight w:val="969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022C" w14:textId="77F63C61" w:rsidR="00633ECB" w:rsidRPr="002A11A3" w:rsidRDefault="009A5302" w:rsidP="00DF6AF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Напомена:</w:t>
            </w:r>
            <w:r w:rsidR="00864807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 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У наставку овог документа приказане су</w:t>
            </w:r>
            <w:r w:rsidR="00633ECB" w:rsidRPr="001141F2">
              <w:rPr>
                <w:u w:val="single"/>
                <w:lang w:val="sr-Cyrl-RS"/>
              </w:rPr>
              <w:t xml:space="preserve"> 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накнаде за 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најчешће коришћене и најзначајније услуге повезане 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 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овим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 платним рачуном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, односно 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пакетом 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 xml:space="preserve">услуга које се наплаћују поред накнаде за вођење платног рачуна,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ако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 корисник уговори успостављање 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тих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 услуг</w:t>
            </w:r>
            <w:r w:rsidR="00633ECB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, односно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ако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 </w:t>
            </w:r>
            <w:r w:rsidR="00DF6AFA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те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 услуг</w:t>
            </w:r>
            <w:r w:rsidR="00DF6AFA"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е</w:t>
            </w:r>
            <w:r w:rsidR="00633ECB" w:rsidRPr="001141F2">
              <w:rPr>
                <w:rFonts w:ascii="Arial" w:hAnsi="Arial"/>
                <w:b/>
                <w:color w:val="000000"/>
                <w:u w:val="single"/>
                <w:lang w:val="sr-Cyrl-RS"/>
              </w:rPr>
              <w:t xml:space="preserve"> користи.</w:t>
            </w:r>
          </w:p>
          <w:p w14:paraId="5BF53A6F" w14:textId="77777777" w:rsidR="0033070B" w:rsidRPr="002A11A3" w:rsidRDefault="0033070B" w:rsidP="00DF6AF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sr-Cyrl-RS"/>
              </w:rPr>
              <w:t>Пружалац платних услуга дужан је да кориснику на његов захтев пружи јасне и недвосмислене информације о накнадама за услуге обухваћене овим платним рачуном, односно пакетом услуга које нису приказане у наставку овог документа.</w:t>
            </w:r>
          </w:p>
        </w:tc>
      </w:tr>
      <w:tr w:rsidR="00594B18" w:rsidRPr="002A11A3" w14:paraId="03CD1DF9" w14:textId="77777777" w:rsidTr="00133EE7">
        <w:trPr>
          <w:gridAfter w:val="3"/>
          <w:wAfter w:w="10806" w:type="dxa"/>
          <w:trHeight w:val="96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6538" w14:textId="77777777" w:rsidR="00594B18" w:rsidRPr="001141F2" w:rsidRDefault="00594B18" w:rsidP="003D31CD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lastRenderedPageBreak/>
              <w:t>1.2.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23E0643" w14:textId="2D35E0D3" w:rsidR="00594B18" w:rsidRPr="001141F2" w:rsidRDefault="00BD586A" w:rsidP="002E644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 xml:space="preserve">Eлектронско банкарствo 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307EB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721B" w14:textId="77777777" w:rsidR="00594B18" w:rsidRPr="001141F2" w:rsidRDefault="00594B18" w:rsidP="0055797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2A11A3" w14:paraId="70EC3295" w14:textId="77777777" w:rsidTr="00133EE7">
        <w:trPr>
          <w:gridAfter w:val="3"/>
          <w:wAfter w:w="10806" w:type="dxa"/>
          <w:trHeight w:val="9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9AB8" w14:textId="77777777" w:rsidR="00594B18" w:rsidRPr="001141F2" w:rsidRDefault="00594B18" w:rsidP="003D31CD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1.3.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85366B2" w14:textId="06FED5CC" w:rsidR="00594B18" w:rsidRPr="001141F2" w:rsidRDefault="00F32241" w:rsidP="002E644C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 xml:space="preserve">Mобилно банкарствo 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7C369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59A8" w14:textId="77777777" w:rsidR="00594B18" w:rsidRPr="001141F2" w:rsidRDefault="00594B18" w:rsidP="0055797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CB5DC3" w14:paraId="49901787" w14:textId="77777777" w:rsidTr="00133EE7">
        <w:trPr>
          <w:gridAfter w:val="3"/>
          <w:wAfter w:w="10806" w:type="dxa"/>
          <w:trHeight w:val="6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305D72F2" w14:textId="77777777" w:rsidR="00594B18" w:rsidRPr="001141F2" w:rsidRDefault="00594B18" w:rsidP="0055797B">
            <w:pPr>
              <w:spacing w:before="120"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2</w:t>
            </w:r>
            <w:r w:rsidR="009A53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hideMark/>
          </w:tcPr>
          <w:p w14:paraId="0C0F7F37" w14:textId="77777777" w:rsidR="00594B18" w:rsidRPr="001141F2" w:rsidRDefault="00594B18" w:rsidP="0055797B">
            <w:pPr>
              <w:spacing w:before="120"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Безготовинске платне трансакције (изузев трансакција платним картицама)</w:t>
            </w:r>
          </w:p>
        </w:tc>
      </w:tr>
      <w:tr w:rsidR="00594B18" w:rsidRPr="00CB5DC3" w14:paraId="35A0E233" w14:textId="77777777" w:rsidTr="00133EE7">
        <w:trPr>
          <w:gridAfter w:val="3"/>
          <w:wAfter w:w="10806" w:type="dxa"/>
          <w:trHeight w:val="36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78E0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2.1.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2CA0F341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Безготовински пренос новчаних средстава у динарима у Републици Србији</w:t>
            </w:r>
          </w:p>
        </w:tc>
      </w:tr>
      <w:tr w:rsidR="00594B18" w:rsidRPr="00CB5DC3" w14:paraId="7E9FDE13" w14:textId="77777777" w:rsidTr="00133EE7">
        <w:trPr>
          <w:gridAfter w:val="3"/>
          <w:wAfter w:w="10806" w:type="dxa"/>
          <w:trHeight w:val="4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9358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B887B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 xml:space="preserve"> На шалтеру пружаоца платних услуга</w:t>
            </w:r>
          </w:p>
        </w:tc>
      </w:tr>
      <w:tr w:rsidR="00594B18" w:rsidRPr="00CB5DC3" w14:paraId="5AB4D7BF" w14:textId="77777777" w:rsidTr="00133EE7">
        <w:trPr>
          <w:gridAfter w:val="3"/>
          <w:wAfter w:w="10806" w:type="dxa"/>
          <w:cantSplit/>
          <w:trHeight w:val="70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87CC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1718D" w14:textId="3C77507F" w:rsidR="00594B18" w:rsidRPr="001141F2" w:rsidRDefault="009A5302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E2343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908A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2A11A3" w14:paraId="26152F1A" w14:textId="77777777" w:rsidTr="00133EE7">
        <w:trPr>
          <w:gridAfter w:val="3"/>
          <w:wAfter w:w="10806" w:type="dxa"/>
          <w:cantSplit/>
          <w:trHeight w:val="4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9D84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8B6B5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60ADC" w14:textId="4857EA55" w:rsidR="00594B18" w:rsidRPr="001141F2" w:rsidRDefault="009A5302" w:rsidP="0055797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итан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>/инстант платни налог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B49E1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F9CE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CB5DC3" w14:paraId="04AF4164" w14:textId="77777777" w:rsidTr="00133EE7">
        <w:trPr>
          <w:gridAfter w:val="3"/>
          <w:wAfter w:w="10806" w:type="dxa"/>
          <w:cantSplit/>
          <w:trHeight w:val="70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B511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AFEA2" w14:textId="6FC5A2AE" w:rsidR="00594B18" w:rsidRPr="001141F2" w:rsidRDefault="009A5302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73BD5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2FF2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2A11A3" w14:paraId="1D35804B" w14:textId="77777777" w:rsidTr="00133EE7">
        <w:trPr>
          <w:gridAfter w:val="3"/>
          <w:wAfter w:w="10806" w:type="dxa"/>
          <w:cantSplit/>
          <w:trHeight w:val="41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5126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20502" w14:textId="77777777" w:rsidR="00594B18" w:rsidRPr="001141F2" w:rsidRDefault="00594B18" w:rsidP="0055797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6EE46" w14:textId="0BFEEB52" w:rsidR="00594B18" w:rsidRPr="001141F2" w:rsidRDefault="009A5302" w:rsidP="0055797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итан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>/инстант платни налог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FD762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047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CB5DC3" w14:paraId="4F9EF241" w14:textId="77777777" w:rsidTr="00133EE7">
        <w:trPr>
          <w:gridAfter w:val="3"/>
          <w:wAfter w:w="10806" w:type="dxa"/>
          <w:trHeight w:val="4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7153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1339D7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Коришћењем услуге електронског и/или мобилног банкарства</w:t>
            </w:r>
          </w:p>
        </w:tc>
      </w:tr>
      <w:tr w:rsidR="00594B18" w:rsidRPr="00CB5DC3" w14:paraId="5573C256" w14:textId="77777777" w:rsidTr="00133EE7">
        <w:trPr>
          <w:gridAfter w:val="3"/>
          <w:wAfter w:w="10806" w:type="dxa"/>
          <w:cantSplit/>
          <w:trHeight w:val="7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78EA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B5F8E" w14:textId="4D9650E0" w:rsidR="00594B18" w:rsidRPr="001141F2" w:rsidRDefault="009A5302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DAD6B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ABC1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2A11A3" w14:paraId="717BDCB6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320F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45AF8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296B0" w14:textId="1AA98209" w:rsidR="00594B18" w:rsidRPr="001141F2" w:rsidRDefault="009A5302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итан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>/инстант платни налог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BB96E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5C1E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CB5DC3" w14:paraId="10A2AD9D" w14:textId="77777777" w:rsidTr="00133EE7">
        <w:trPr>
          <w:gridAfter w:val="3"/>
          <w:wAfter w:w="10806" w:type="dxa"/>
          <w:cantSplit/>
          <w:trHeight w:val="7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2F06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BCB3A" w14:textId="73EE52E1" w:rsidR="00594B18" w:rsidRPr="001141F2" w:rsidRDefault="009A5302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045F0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E82B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2A11A3" w14:paraId="531B44AC" w14:textId="77777777" w:rsidTr="00133EE7">
        <w:trPr>
          <w:gridAfter w:val="3"/>
          <w:wAfter w:w="10806" w:type="dxa"/>
          <w:cantSplit/>
          <w:trHeight w:val="41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1A67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0CE5E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9A3AC" w14:textId="18EE8A1C" w:rsidR="00594B18" w:rsidRPr="001141F2" w:rsidRDefault="009A5302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итан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>/инстант платни налог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8C7D0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5799" w14:textId="77777777" w:rsidR="00594B18" w:rsidRPr="001141F2" w:rsidRDefault="00594B18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594B18" w:rsidRPr="00CB5DC3" w14:paraId="6C462735" w14:textId="77777777" w:rsidTr="00133EE7">
        <w:trPr>
          <w:gridAfter w:val="3"/>
          <w:wAfter w:w="10806" w:type="dxa"/>
          <w:trHeight w:val="70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6E3F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2.2.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605914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Безготовински пренос новчаних средстава у еврима са девизног текућег рачуна у еврима</w:t>
            </w:r>
          </w:p>
        </w:tc>
      </w:tr>
      <w:tr w:rsidR="00594B18" w:rsidRPr="00CB5DC3" w14:paraId="5C656779" w14:textId="77777777" w:rsidTr="00133EE7">
        <w:trPr>
          <w:gridAfter w:val="3"/>
          <w:wAfter w:w="10806" w:type="dxa"/>
          <w:trHeight w:val="4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1F61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CFA121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На шалтеру пружаоца платних услуга</w:t>
            </w:r>
          </w:p>
        </w:tc>
      </w:tr>
      <w:tr w:rsidR="00594B18" w:rsidRPr="00CB5DC3" w14:paraId="4814F601" w14:textId="77777777" w:rsidTr="00133EE7">
        <w:trPr>
          <w:gridAfter w:val="3"/>
          <w:wAfter w:w="10806" w:type="dxa"/>
          <w:cantSplit/>
          <w:trHeight w:val="42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69CB" w14:textId="77777777" w:rsidR="00594B18" w:rsidRPr="001141F2" w:rsidRDefault="00594B18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A6C9C" w14:textId="12351E21" w:rsidR="00594B18" w:rsidRPr="001141F2" w:rsidRDefault="00006449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594B18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594B18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у Републици Србији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B56AAD" w14:textId="77777777" w:rsidR="00594B18" w:rsidRPr="001141F2" w:rsidRDefault="00594B18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25B2" w14:textId="77777777" w:rsidR="00594B18" w:rsidRPr="001141F2" w:rsidRDefault="00594B18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36C26755" w14:textId="77777777" w:rsidTr="00133EE7">
        <w:trPr>
          <w:gridAfter w:val="3"/>
          <w:wAfter w:w="10806" w:type="dxa"/>
          <w:cantSplit/>
          <w:trHeight w:val="4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6F95" w14:textId="77777777" w:rsidR="00401B5F" w:rsidRPr="001141F2" w:rsidRDefault="00401B5F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BA48E" w14:textId="77777777" w:rsidR="00401B5F" w:rsidRPr="001141F2" w:rsidRDefault="00401B5F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4DE56" w14:textId="1AD1962E" w:rsidR="00401B5F" w:rsidRPr="001141F2" w:rsidRDefault="00006449" w:rsidP="00F874F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итан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налог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B261BC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30A1" w14:textId="77777777" w:rsidR="00401B5F" w:rsidRPr="001141F2" w:rsidRDefault="00401B5F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6D99A445" w14:textId="77777777" w:rsidTr="00133EE7">
        <w:trPr>
          <w:gridAfter w:val="2"/>
          <w:wAfter w:w="7204" w:type="dxa"/>
          <w:cantSplit/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EF5C" w14:textId="77777777" w:rsidR="00401B5F" w:rsidRPr="001141F2" w:rsidRDefault="00401B5F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58134" w14:textId="757B3368" w:rsidR="00401B5F" w:rsidRPr="001141F2" w:rsidRDefault="00006449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у иностранству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A6721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4284" w14:textId="77777777" w:rsidR="00401B5F" w:rsidRPr="001141F2" w:rsidRDefault="00401B5F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602" w:type="dxa"/>
          </w:tcPr>
          <w:p w14:paraId="1E8BA084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645CCD" w:rsidRPr="002A11A3" w14:paraId="2563D044" w14:textId="77777777" w:rsidTr="00133EE7">
        <w:trPr>
          <w:gridAfter w:val="2"/>
          <w:wAfter w:w="7204" w:type="dxa"/>
          <w:cantSplit/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C959" w14:textId="77777777" w:rsidR="00645CCD" w:rsidRPr="001141F2" w:rsidRDefault="00645CCD" w:rsidP="00F874F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41999" w14:textId="718665FB" w:rsidR="00645CCD" w:rsidRDefault="00645CCD" w:rsidP="00645CC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645CCD">
              <w:rPr>
                <w:rFonts w:ascii="Arial" w:eastAsia="Times New Roman" w:hAnsi="Arial" w:cs="Arial"/>
                <w:color w:val="000000"/>
                <w:lang w:val="sr-Cyrl-RS"/>
              </w:rPr>
              <w:t>Хитан платни налог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6DA3F" w14:textId="77777777" w:rsidR="00645CCD" w:rsidRPr="001141F2" w:rsidRDefault="00645CCD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7AA" w14:textId="77777777" w:rsidR="00645CCD" w:rsidRPr="001141F2" w:rsidRDefault="00645CCD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602" w:type="dxa"/>
          </w:tcPr>
          <w:p w14:paraId="244FD324" w14:textId="77777777" w:rsidR="00645CCD" w:rsidRPr="001141F2" w:rsidRDefault="00645CCD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401B5F" w:rsidRPr="00CB5DC3" w14:paraId="011E25BD" w14:textId="77777777" w:rsidTr="00133EE7">
        <w:trPr>
          <w:trHeight w:val="41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945B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DA40C0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Коришћењем услуге електронског и/или мобилног банкарства</w:t>
            </w:r>
          </w:p>
        </w:tc>
        <w:tc>
          <w:tcPr>
            <w:tcW w:w="3602" w:type="dxa"/>
            <w:shd w:val="clear" w:color="auto" w:fill="auto"/>
          </w:tcPr>
          <w:p w14:paraId="2BF2C97D" w14:textId="77777777" w:rsidR="00401B5F" w:rsidRPr="001141F2" w:rsidRDefault="00401B5F" w:rsidP="00401B5F">
            <w:pPr>
              <w:spacing w:after="120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3602" w:type="dxa"/>
            <w:shd w:val="clear" w:color="auto" w:fill="auto"/>
          </w:tcPr>
          <w:p w14:paraId="1C287BAE" w14:textId="77777777" w:rsidR="00401B5F" w:rsidRPr="001141F2" w:rsidRDefault="00401B5F" w:rsidP="00401B5F">
            <w:pPr>
              <w:spacing w:after="120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3602" w:type="dxa"/>
            <w:shd w:val="clear" w:color="auto" w:fill="auto"/>
          </w:tcPr>
          <w:p w14:paraId="581D8FB0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57F8454D" w14:textId="77777777" w:rsidTr="00133EE7">
        <w:trPr>
          <w:gridAfter w:val="3"/>
          <w:wAfter w:w="10806" w:type="dxa"/>
          <w:cantSplit/>
          <w:trHeight w:val="4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6C1E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2BE66" w14:textId="6FEFB9EB" w:rsidR="00401B5F" w:rsidRPr="001141F2" w:rsidRDefault="00006449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у Републици Србији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F2BE3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A5B0" w14:textId="77777777" w:rsidR="00401B5F" w:rsidRPr="001141F2" w:rsidRDefault="00401B5F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65E59C5B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782E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A7B6A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D7145" w14:textId="5ABC599E" w:rsidR="00401B5F" w:rsidRPr="001141F2" w:rsidRDefault="00006449" w:rsidP="00201F17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итан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налог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F1CC9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381D" w14:textId="77777777" w:rsidR="00401B5F" w:rsidRPr="001141F2" w:rsidRDefault="00401B5F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119A496E" w14:textId="77777777" w:rsidTr="00DA311B">
        <w:trPr>
          <w:gridAfter w:val="3"/>
          <w:wAfter w:w="10806" w:type="dxa"/>
          <w:cantSplit/>
          <w:trHeight w:val="42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3782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lastRenderedPageBreak/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A5802" w14:textId="06C6D5CC" w:rsidR="00401B5F" w:rsidRPr="001141F2" w:rsidRDefault="00006449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у иностранству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F2023" w14:textId="77777777" w:rsidR="00401B5F" w:rsidRPr="001141F2" w:rsidRDefault="00401B5F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CFA1" w14:textId="77777777" w:rsidR="00401B5F" w:rsidRPr="001141F2" w:rsidRDefault="00401B5F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133EE7" w:rsidRPr="002A11A3" w14:paraId="17DB025D" w14:textId="77777777" w:rsidTr="00DA311B">
        <w:trPr>
          <w:gridAfter w:val="3"/>
          <w:wAfter w:w="10806" w:type="dxa"/>
          <w:cantSplit/>
          <w:trHeight w:val="42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9C75" w14:textId="77777777" w:rsidR="00133EE7" w:rsidRPr="001141F2" w:rsidRDefault="00133EE7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7DEB0" w14:textId="5ADE21F1" w:rsidR="00133EE7" w:rsidRDefault="00133EE7" w:rsidP="00133EE7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33EE7">
              <w:rPr>
                <w:rFonts w:ascii="Arial" w:eastAsia="Times New Roman" w:hAnsi="Arial" w:cs="Arial"/>
                <w:color w:val="000000"/>
                <w:lang w:val="sr-Cyrl-RS"/>
              </w:rPr>
              <w:t>Хитан платни налог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56E9E5" w14:textId="77777777" w:rsidR="00133EE7" w:rsidRPr="001141F2" w:rsidRDefault="00133EE7" w:rsidP="00401B5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B582" w14:textId="77777777" w:rsidR="00133EE7" w:rsidRPr="001141F2" w:rsidRDefault="00133EE7" w:rsidP="00401B5F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401B5F" w:rsidRPr="00CB5DC3" w14:paraId="464B1FF4" w14:textId="77777777" w:rsidTr="00133EE7">
        <w:trPr>
          <w:gridAfter w:val="3"/>
          <w:wAfter w:w="10806" w:type="dxa"/>
          <w:trHeight w:val="42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6FA9" w14:textId="77777777" w:rsidR="00401B5F" w:rsidRPr="001141F2" w:rsidRDefault="00401B5F" w:rsidP="00201F17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2.3.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B299BCF" w14:textId="77777777" w:rsidR="00401B5F" w:rsidRPr="001141F2" w:rsidRDefault="00401B5F" w:rsidP="00201F17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Пријем новчаних средстава из иностранства на девизни текући рачун у еврима</w:t>
            </w:r>
          </w:p>
        </w:tc>
      </w:tr>
      <w:tr w:rsidR="00401B5F" w:rsidRPr="00CB5DC3" w14:paraId="5077C9ED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9F9E" w14:textId="77777777" w:rsidR="00401B5F" w:rsidRPr="001141F2" w:rsidRDefault="00401B5F" w:rsidP="00201F17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5149" w14:textId="77777777" w:rsidR="00401B5F" w:rsidRPr="001141F2" w:rsidRDefault="00401B5F" w:rsidP="00201F17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00BAC" w14:textId="77777777" w:rsidR="00401B5F" w:rsidRPr="001141F2" w:rsidRDefault="00401B5F" w:rsidP="00201F17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C17E" w14:textId="77777777" w:rsidR="00401B5F" w:rsidRPr="001141F2" w:rsidRDefault="00401B5F" w:rsidP="00201F17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68B8B6EC" w14:textId="77777777" w:rsidTr="00133EE7">
        <w:trPr>
          <w:gridAfter w:val="3"/>
          <w:wAfter w:w="10806" w:type="dxa"/>
          <w:trHeight w:val="41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6A0F" w14:textId="77777777" w:rsidR="00401B5F" w:rsidRPr="001141F2" w:rsidRDefault="004028F5" w:rsidP="004F6A4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2.4.</w:t>
            </w:r>
            <w:r w:rsidR="00401B5F"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F137693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Трајни налог</w:t>
            </w:r>
          </w:p>
        </w:tc>
      </w:tr>
      <w:tr w:rsidR="00401B5F" w:rsidRPr="002A11A3" w14:paraId="52A386CA" w14:textId="77777777" w:rsidTr="00133EE7">
        <w:trPr>
          <w:gridAfter w:val="3"/>
          <w:wAfter w:w="10806" w:type="dxa"/>
          <w:cantSplit/>
          <w:trHeight w:val="4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6D8E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90B2" w14:textId="795CB019" w:rsidR="00401B5F" w:rsidRPr="001141F2" w:rsidRDefault="00937428" w:rsidP="004F6A4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спостављање, односно коришћење услуге 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4A14E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005B" w14:textId="77777777" w:rsidR="00401B5F" w:rsidRPr="001141F2" w:rsidRDefault="00401B5F" w:rsidP="004F6A46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937428" w:rsidRPr="002A11A3" w14:paraId="082420C0" w14:textId="77777777" w:rsidTr="00133EE7">
        <w:trPr>
          <w:gridAfter w:val="3"/>
          <w:wAfter w:w="10806" w:type="dxa"/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C43A" w14:textId="77777777" w:rsidR="00937428" w:rsidRPr="001141F2" w:rsidRDefault="00937428" w:rsidP="004F6A4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E4E5" w14:textId="77777777" w:rsidR="00937428" w:rsidRPr="001141F2" w:rsidRDefault="00937428" w:rsidP="00937428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За извршење трансакције</w:t>
            </w:r>
          </w:p>
        </w:tc>
      </w:tr>
      <w:tr w:rsidR="00401B5F" w:rsidRPr="00CB5DC3" w14:paraId="7FCB62AD" w14:textId="77777777" w:rsidTr="00133EE7">
        <w:trPr>
          <w:gridAfter w:val="3"/>
          <w:wAfter w:w="10806" w:type="dxa"/>
          <w:cantSplit/>
          <w:trHeight w:val="6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2D74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1B4D4" w14:textId="6F6BEF2B" w:rsidR="00401B5F" w:rsidRPr="001141F2" w:rsidRDefault="00006449" w:rsidP="004053BD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2DBE4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A07C" w14:textId="77777777" w:rsidR="00401B5F" w:rsidRPr="001141F2" w:rsidRDefault="00401B5F" w:rsidP="004F6A4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0F59BE5C" w14:textId="77777777" w:rsidTr="00133EE7">
        <w:trPr>
          <w:gridAfter w:val="3"/>
          <w:wAfter w:w="10806" w:type="dxa"/>
          <w:cantSplit/>
          <w:trHeight w:val="6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7871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A489D" w14:textId="1AC33F5B" w:rsidR="00401B5F" w:rsidRPr="001141F2" w:rsidRDefault="00006449" w:rsidP="004053BD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08667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EF51" w14:textId="77777777" w:rsidR="00401B5F" w:rsidRPr="001141F2" w:rsidRDefault="00401B5F" w:rsidP="004F6A46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11708C79" w14:textId="77777777" w:rsidTr="00133EE7">
        <w:trPr>
          <w:gridAfter w:val="3"/>
          <w:wAfter w:w="10806" w:type="dxa"/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914A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2.</w:t>
            </w:r>
            <w:r w:rsidR="004028F5"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5</w:t>
            </w:r>
            <w:r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751A6A65" w14:textId="77777777" w:rsidR="00401B5F" w:rsidRPr="001141F2" w:rsidRDefault="00401B5F" w:rsidP="004F6A46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Директно задужење</w:t>
            </w:r>
          </w:p>
        </w:tc>
      </w:tr>
      <w:tr w:rsidR="00401B5F" w:rsidRPr="002A11A3" w14:paraId="384A4CF7" w14:textId="77777777" w:rsidTr="00133EE7">
        <w:trPr>
          <w:gridAfter w:val="3"/>
          <w:wAfter w:w="10806" w:type="dxa"/>
          <w:cantSplit/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AC7D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0988" w14:textId="73DCA9BD" w:rsidR="00401B5F" w:rsidRPr="001141F2" w:rsidRDefault="00937428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спостављање, односно коришћење услуге 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9833F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BD63" w14:textId="77777777" w:rsidR="00401B5F" w:rsidRPr="001141F2" w:rsidRDefault="00401B5F" w:rsidP="003877C4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937428" w:rsidRPr="002A11A3" w14:paraId="55B26796" w14:textId="77777777" w:rsidTr="00133EE7">
        <w:trPr>
          <w:gridAfter w:val="3"/>
          <w:wAfter w:w="10806" w:type="dxa"/>
          <w:cantSplit/>
          <w:trHeight w:val="3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7CF2" w14:textId="77777777" w:rsidR="00937428" w:rsidRPr="001141F2" w:rsidRDefault="00937428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01E5" w14:textId="77777777" w:rsidR="00937428" w:rsidRPr="001141F2" w:rsidRDefault="00937428" w:rsidP="00937428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За извршење трансакције</w:t>
            </w:r>
          </w:p>
        </w:tc>
      </w:tr>
      <w:tr w:rsidR="00401B5F" w:rsidRPr="00CB5DC3" w14:paraId="580299EC" w14:textId="77777777" w:rsidTr="00133EE7">
        <w:trPr>
          <w:gridAfter w:val="3"/>
          <w:wAfter w:w="10806" w:type="dxa"/>
          <w:cantSplit/>
          <w:trHeight w:val="63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C494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E2880" w14:textId="4F624DC4" w:rsidR="00401B5F" w:rsidRPr="001141F2" w:rsidRDefault="00006449" w:rsidP="001141F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истог пружаоца платних услуга (интерни пренос)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47BF5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4E73" w14:textId="77777777" w:rsidR="00401B5F" w:rsidRPr="001141F2" w:rsidRDefault="00401B5F" w:rsidP="003877C4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2F83F9D4" w14:textId="77777777" w:rsidTr="00133EE7">
        <w:trPr>
          <w:gridAfter w:val="3"/>
          <w:wAfter w:w="10806" w:type="dxa"/>
          <w:cantSplit/>
          <w:trHeight w:val="7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CE38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F323A" w14:textId="094E2B87" w:rsidR="00401B5F" w:rsidRPr="001141F2" w:rsidRDefault="00006449" w:rsidP="001141F2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платни рачун код другог пружаоца платних услуга (екстерни пренос)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6CCE2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F6F0" w14:textId="77777777" w:rsidR="00401B5F" w:rsidRPr="001141F2" w:rsidRDefault="00401B5F" w:rsidP="003877C4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799E2ED8" w14:textId="77777777" w:rsidTr="00133EE7">
        <w:trPr>
          <w:gridAfter w:val="3"/>
          <w:wAfter w:w="10806" w:type="dxa"/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75140D09" w14:textId="77777777" w:rsidR="00401B5F" w:rsidRPr="001141F2" w:rsidRDefault="00401B5F" w:rsidP="003877C4">
            <w:pPr>
              <w:spacing w:before="120"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3.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hideMark/>
          </w:tcPr>
          <w:p w14:paraId="1D44F600" w14:textId="77777777" w:rsidR="00401B5F" w:rsidRPr="001141F2" w:rsidRDefault="00401B5F" w:rsidP="003877C4">
            <w:pPr>
              <w:spacing w:before="120" w:after="120" w:line="240" w:lineRule="auto"/>
              <w:jc w:val="center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Платне картице и готов новац</w:t>
            </w:r>
          </w:p>
        </w:tc>
      </w:tr>
      <w:tr w:rsidR="00401B5F" w:rsidRPr="002A11A3" w14:paraId="6053B277" w14:textId="77777777" w:rsidTr="00133EE7">
        <w:trPr>
          <w:gridAfter w:val="3"/>
          <w:wAfter w:w="10806" w:type="dxa"/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144C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3.1.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4DAF7CCD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Издавање дебитне картице</w:t>
            </w:r>
          </w:p>
        </w:tc>
      </w:tr>
      <w:tr w:rsidR="00401B5F" w:rsidRPr="002A11A3" w14:paraId="70DC92E6" w14:textId="77777777" w:rsidTr="00133EE7">
        <w:trPr>
          <w:gridAfter w:val="3"/>
          <w:wAfter w:w="10806" w:type="dxa"/>
          <w:cantSplit/>
          <w:trHeight w:val="66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71F3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A2E46" w14:textId="73689ED5" w:rsidR="00401B5F" w:rsidRPr="001141F2" w:rsidRDefault="00F645AF" w:rsidP="006F40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>здавање дебитне картице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E19B5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0C45" w14:textId="77777777" w:rsidR="00401B5F" w:rsidRPr="001141F2" w:rsidRDefault="00401B5F" w:rsidP="003877C4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1EA9B04E" w14:textId="77777777" w:rsidTr="00133EE7">
        <w:trPr>
          <w:gridAfter w:val="3"/>
          <w:wAfter w:w="10806" w:type="dxa"/>
          <w:cantSplit/>
          <w:trHeight w:val="7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679B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F8E48" w14:textId="0FA2563B" w:rsidR="00401B5F" w:rsidRPr="001141F2" w:rsidRDefault="00F645A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>ериодична чланарина за коришћење дебитне картице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24C5A" w14:textId="77777777" w:rsidR="00401B5F" w:rsidRPr="001141F2" w:rsidRDefault="00401B5F" w:rsidP="003877C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FD9F" w14:textId="77777777" w:rsidR="00401B5F" w:rsidRPr="001141F2" w:rsidRDefault="00401B5F" w:rsidP="003877C4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2F6DDB41" w14:textId="77777777" w:rsidTr="00133EE7">
        <w:trPr>
          <w:gridAfter w:val="3"/>
          <w:wAfter w:w="10806" w:type="dxa"/>
          <w:trHeight w:val="42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F9DE" w14:textId="2601DDDA" w:rsidR="00401B5F" w:rsidRPr="001141F2" w:rsidRDefault="00FB60B7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t>3.2</w:t>
            </w:r>
            <w:r w:rsidR="00401B5F"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0CABA1E1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Исплата готовог новца коришћењем дебитне картице</w:t>
            </w:r>
          </w:p>
        </w:tc>
      </w:tr>
      <w:tr w:rsidR="00E36EB5" w:rsidRPr="002A11A3" w14:paraId="5F808998" w14:textId="77777777" w:rsidTr="00133EE7">
        <w:trPr>
          <w:gridAfter w:val="3"/>
          <w:wAfter w:w="10806" w:type="dxa"/>
          <w:trHeight w:val="4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0E07" w14:textId="77777777" w:rsidR="00E36EB5" w:rsidRPr="001141F2" w:rsidRDefault="00E36EB5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3EBFA" w14:textId="77777777" w:rsidR="00E36EB5" w:rsidRPr="001141F2" w:rsidRDefault="00E36EB5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По извршеној трансакцији</w:t>
            </w:r>
          </w:p>
        </w:tc>
      </w:tr>
      <w:tr w:rsidR="00401B5F" w:rsidRPr="002A11A3" w14:paraId="65C88AE5" w14:textId="77777777" w:rsidTr="00133EE7">
        <w:trPr>
          <w:gridAfter w:val="3"/>
          <w:wAfter w:w="10806" w:type="dxa"/>
          <w:trHeight w:val="4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79C3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B1D1B" w14:textId="3FEE8C2D" w:rsidR="00401B5F" w:rsidRPr="001141F2" w:rsidRDefault="00006449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земљи</w:t>
            </w:r>
          </w:p>
        </w:tc>
      </w:tr>
      <w:tr w:rsidR="00401B5F" w:rsidRPr="002A11A3" w14:paraId="6A601A93" w14:textId="77777777" w:rsidTr="00133EE7">
        <w:trPr>
          <w:gridAfter w:val="3"/>
          <w:wAfter w:w="10806" w:type="dxa"/>
          <w:cantSplit/>
          <w:trHeight w:val="3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5738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FEBFD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D3149" w14:textId="3D8465A7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89868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B449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2D482674" w14:textId="77777777" w:rsidTr="00133EE7">
        <w:trPr>
          <w:gridAfter w:val="3"/>
          <w:wAfter w:w="10806" w:type="dxa"/>
          <w:cantSplit/>
          <w:trHeight w:val="42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733D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9ABFA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74DDE" w14:textId="1B3C8033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31264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70E1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7EE4BA16" w14:textId="77777777" w:rsidTr="00133EE7">
        <w:trPr>
          <w:gridAfter w:val="3"/>
          <w:wAfter w:w="10806" w:type="dxa"/>
          <w:trHeight w:val="41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0B41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D491A9" w14:textId="7B0EF7C5" w:rsidR="00401B5F" w:rsidRPr="001141F2" w:rsidRDefault="00006449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иностранству</w:t>
            </w:r>
          </w:p>
        </w:tc>
      </w:tr>
      <w:tr w:rsidR="00401B5F" w:rsidRPr="002A11A3" w14:paraId="7783ED35" w14:textId="77777777" w:rsidTr="00133EE7">
        <w:trPr>
          <w:gridAfter w:val="3"/>
          <w:wAfter w:w="10806" w:type="dxa"/>
          <w:cantSplit/>
          <w:trHeight w:val="41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D8F4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6BEF7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8D7A8" w14:textId="08443934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361E47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3FE5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37C62361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133A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E4D0C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E88F2" w14:textId="3C53444D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87F9D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5964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3EA712C9" w14:textId="77777777" w:rsidTr="008C1401">
        <w:trPr>
          <w:gridAfter w:val="3"/>
          <w:wAfter w:w="10806" w:type="dxa"/>
          <w:trHeight w:val="40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06BF" w14:textId="30A8BA54" w:rsidR="00401B5F" w:rsidRPr="001141F2" w:rsidRDefault="00FB60B7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lastRenderedPageBreak/>
              <w:t>3.3</w:t>
            </w:r>
            <w:r w:rsidR="00401B5F"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137A44E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Издавање кредитне картице</w:t>
            </w:r>
          </w:p>
        </w:tc>
      </w:tr>
      <w:tr w:rsidR="00401B5F" w:rsidRPr="002A11A3" w14:paraId="0B1A36E4" w14:textId="77777777" w:rsidTr="008C1401">
        <w:trPr>
          <w:gridAfter w:val="3"/>
          <w:wAfter w:w="10806" w:type="dxa"/>
          <w:cantSplit/>
          <w:trHeight w:val="7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89AE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697D3" w14:textId="61D2CADB" w:rsidR="00401B5F" w:rsidRPr="001141F2" w:rsidRDefault="00CF1AB4" w:rsidP="003124B9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>здавање кредитне картице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B5BA9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2C5A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000E895D" w14:textId="77777777" w:rsidTr="00133EE7">
        <w:trPr>
          <w:gridAfter w:val="3"/>
          <w:wAfter w:w="10806" w:type="dxa"/>
          <w:cantSplit/>
          <w:trHeight w:val="6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732B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6DDC9" w14:textId="6EBD20F4" w:rsidR="00401B5F" w:rsidRPr="001141F2" w:rsidRDefault="00CF1AB4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>ериодична чланарина за коришћење кредитне картице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74574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6063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CB5DC3" w14:paraId="49F616D3" w14:textId="77777777" w:rsidTr="00133EE7">
        <w:trPr>
          <w:gridAfter w:val="3"/>
          <w:wAfter w:w="10806" w:type="dxa"/>
          <w:trHeight w:val="4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6EA1" w14:textId="540102F4" w:rsidR="00401B5F" w:rsidRPr="001141F2" w:rsidRDefault="00FB60B7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t>3.4</w:t>
            </w:r>
            <w:r w:rsidR="00401B5F"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678F905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 xml:space="preserve">Плаћање кредитном картицом на продајном месту трговца </w:t>
            </w:r>
          </w:p>
        </w:tc>
      </w:tr>
      <w:tr w:rsidR="00AB4751" w:rsidRPr="002A11A3" w14:paraId="5F64EAFC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669C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2CDD" w14:textId="77777777" w:rsidR="00AB4751" w:rsidRPr="001141F2" w:rsidRDefault="00AB4751" w:rsidP="00AB4751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По извршеној трансакцији</w:t>
            </w:r>
          </w:p>
        </w:tc>
      </w:tr>
      <w:tr w:rsidR="00401B5F" w:rsidRPr="002A11A3" w14:paraId="54412B5F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9C8A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D2F8C" w14:textId="235FC2F8" w:rsidR="00401B5F" w:rsidRPr="001141F2" w:rsidRDefault="00006449" w:rsidP="008C1401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земљи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610C3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C8E8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401B5F" w:rsidRPr="002A11A3" w14:paraId="5EBF561A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B31A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8D33F" w14:textId="2BC77A43" w:rsidR="00401B5F" w:rsidRPr="001141F2" w:rsidRDefault="00006449" w:rsidP="008C1401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иностранству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CF9D2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B047" w14:textId="77777777" w:rsidR="00401B5F" w:rsidRPr="001141F2" w:rsidRDefault="00401B5F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AB4751" w:rsidRPr="002A11A3" w14:paraId="13B3B3F7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1A21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25967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Г</w:t>
            </w:r>
            <w:r w:rsidRPr="001141F2">
              <w:rPr>
                <w:rFonts w:ascii="Arial" w:hAnsi="Arial"/>
                <w:color w:val="000000"/>
                <w:lang w:val="sr-Cyrl-RS"/>
              </w:rPr>
              <w:t>одишња номинална каматна стопа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902C" w14:textId="77777777" w:rsidR="00AB4751" w:rsidRPr="001141F2" w:rsidRDefault="00AB4751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AB4751" w:rsidRPr="002A11A3" w14:paraId="2AB5CDB2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C53F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AFCC6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Г</w:t>
            </w:r>
            <w:r w:rsidRPr="001141F2">
              <w:rPr>
                <w:rFonts w:ascii="Arial" w:hAnsi="Arial"/>
                <w:color w:val="000000"/>
                <w:lang w:val="sr-Cyrl-RS"/>
              </w:rPr>
              <w:t>одишња ефективна каматна стопа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735" w14:textId="77777777" w:rsidR="00AB4751" w:rsidRPr="001141F2" w:rsidRDefault="00AB4751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AB4751" w:rsidRPr="002A11A3" w14:paraId="4B737CC0" w14:textId="77777777" w:rsidTr="00133EE7">
        <w:trPr>
          <w:gridAfter w:val="3"/>
          <w:wAfter w:w="10806" w:type="dxa"/>
          <w:cantSplit/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FFA8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C8948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Друге накнаде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AB39F0" w14:textId="77777777" w:rsidR="00AB4751" w:rsidRPr="001141F2" w:rsidRDefault="00AB4751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A186" w14:textId="77777777" w:rsidR="00AB4751" w:rsidRPr="001141F2" w:rsidRDefault="00AB4751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401B5F" w:rsidRPr="00CB5DC3" w14:paraId="4C9D4BD5" w14:textId="77777777" w:rsidTr="00133EE7">
        <w:trPr>
          <w:gridAfter w:val="3"/>
          <w:wAfter w:w="10806" w:type="dxa"/>
          <w:trHeight w:val="4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C13F" w14:textId="45DB2DB2" w:rsidR="00401B5F" w:rsidRPr="001141F2" w:rsidRDefault="00FB60B7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>
              <w:rPr>
                <w:rFonts w:ascii="Arial" w:hAnsi="Arial"/>
                <w:b/>
                <w:color w:val="000000"/>
                <w:lang w:val="sr-Cyrl-RS"/>
              </w:rPr>
              <w:t>3.5</w:t>
            </w:r>
            <w:r w:rsidR="00401B5F"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2E534C27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Исплата готовог новца коришћењем кредитне картице</w:t>
            </w:r>
          </w:p>
        </w:tc>
      </w:tr>
      <w:tr w:rsidR="00E37C7F" w:rsidRPr="002A11A3" w14:paraId="3E323BC2" w14:textId="77777777" w:rsidTr="00133EE7">
        <w:trPr>
          <w:gridAfter w:val="3"/>
          <w:wAfter w:w="10806" w:type="dxa"/>
          <w:trHeight w:val="4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1826" w14:textId="77777777" w:rsidR="00E37C7F" w:rsidRPr="001141F2" w:rsidRDefault="00E37C7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2479D" w14:textId="77777777" w:rsidR="00E37C7F" w:rsidRPr="001141F2" w:rsidRDefault="00E37C7F" w:rsidP="00F66F97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По извршеној трансакцији</w:t>
            </w:r>
          </w:p>
        </w:tc>
      </w:tr>
      <w:tr w:rsidR="00F66F97" w:rsidRPr="002A11A3" w14:paraId="244181F7" w14:textId="77777777" w:rsidTr="00133EE7">
        <w:trPr>
          <w:gridAfter w:val="3"/>
          <w:wAfter w:w="10806" w:type="dxa"/>
          <w:trHeight w:val="4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66A2" w14:textId="77777777" w:rsidR="00F66F97" w:rsidRPr="001141F2" w:rsidRDefault="00F66F97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D1092" w14:textId="1EAA31D6" w:rsidR="00F66F97" w:rsidRPr="001141F2" w:rsidRDefault="00006449" w:rsidP="00F66F97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F66F97" w:rsidRPr="001141F2">
              <w:rPr>
                <w:rFonts w:ascii="Arial" w:hAnsi="Arial"/>
                <w:color w:val="000000"/>
                <w:lang w:val="sr-Cyrl-RS"/>
              </w:rPr>
              <w:t xml:space="preserve"> земљи </w:t>
            </w:r>
          </w:p>
        </w:tc>
      </w:tr>
      <w:tr w:rsidR="00401B5F" w:rsidRPr="002A11A3" w14:paraId="79D916F4" w14:textId="77777777" w:rsidTr="00133EE7">
        <w:trPr>
          <w:gridAfter w:val="3"/>
          <w:wAfter w:w="10806" w:type="dxa"/>
          <w:cantSplit/>
          <w:trHeight w:val="41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9ACE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67B8B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E71DE" w14:textId="02469BE3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328CA" w14:textId="77777777" w:rsidR="00401B5F" w:rsidRPr="002A11A3" w:rsidRDefault="00401B5F" w:rsidP="00BF259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B0BC" w14:textId="77777777" w:rsidR="00401B5F" w:rsidRPr="002A11A3" w:rsidRDefault="00401B5F" w:rsidP="00D43C3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401B5F" w:rsidRPr="002A11A3" w14:paraId="02B65F98" w14:textId="77777777" w:rsidTr="00133EE7">
        <w:trPr>
          <w:gridAfter w:val="3"/>
          <w:wAfter w:w="10806" w:type="dxa"/>
          <w:cantSplit/>
          <w:trHeight w:val="3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75D2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EB169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8E4DB" w14:textId="69D70F55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08BFC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2801" w14:textId="77777777" w:rsidR="00401B5F" w:rsidRPr="001141F2" w:rsidRDefault="00401B5F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F66F97" w:rsidRPr="002A11A3" w14:paraId="3570CDB8" w14:textId="77777777" w:rsidTr="00133EE7">
        <w:trPr>
          <w:gridAfter w:val="3"/>
          <w:wAfter w:w="10806" w:type="dxa"/>
          <w:trHeight w:val="4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0AA9" w14:textId="77777777" w:rsidR="00F66F97" w:rsidRPr="001141F2" w:rsidRDefault="00F66F97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6BB0F7" w14:textId="7A740EBD" w:rsidR="00F66F97" w:rsidRPr="001141F2" w:rsidRDefault="00006449" w:rsidP="00F66F97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F66F97" w:rsidRPr="001141F2">
              <w:rPr>
                <w:rFonts w:ascii="Arial" w:hAnsi="Arial"/>
                <w:color w:val="000000"/>
                <w:lang w:val="sr-Cyrl-RS"/>
              </w:rPr>
              <w:t xml:space="preserve"> иностранству </w:t>
            </w:r>
          </w:p>
        </w:tc>
      </w:tr>
      <w:tr w:rsidR="00401B5F" w:rsidRPr="002A11A3" w14:paraId="25E13BD0" w14:textId="77777777" w:rsidTr="00133EE7">
        <w:trPr>
          <w:gridAfter w:val="3"/>
          <w:wAfter w:w="10806" w:type="dxa"/>
          <w:cantSplit/>
          <w:trHeight w:val="40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EB74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5924A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9EFDB" w14:textId="516657DA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шалтеру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38FA1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02FC" w14:textId="77777777" w:rsidR="00401B5F" w:rsidRPr="001141F2" w:rsidRDefault="00401B5F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401B5F" w:rsidRPr="002A11A3" w14:paraId="526FC813" w14:textId="77777777" w:rsidTr="00133EE7">
        <w:trPr>
          <w:gridAfter w:val="3"/>
          <w:wAfter w:w="10806" w:type="dxa"/>
          <w:cantSplit/>
          <w:trHeight w:val="4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723A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B08D8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EFDEB" w14:textId="5E453550" w:rsidR="00401B5F" w:rsidRPr="001141F2" w:rsidRDefault="00006449" w:rsidP="00BF2590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401B5F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401B5F" w:rsidRPr="001141F2">
              <w:rPr>
                <w:rFonts w:ascii="Arial" w:hAnsi="Arial"/>
                <w:color w:val="000000"/>
                <w:lang w:val="sr-Cyrl-RS"/>
              </w:rPr>
              <w:t xml:space="preserve"> банкомату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FE3BC" w14:textId="77777777" w:rsidR="00401B5F" w:rsidRPr="001141F2" w:rsidRDefault="00401B5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6216" w14:textId="77777777" w:rsidR="00401B5F" w:rsidRPr="001141F2" w:rsidRDefault="00401B5F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E37C7F" w:rsidRPr="002A11A3" w14:paraId="19FB292F" w14:textId="77777777" w:rsidTr="00133EE7">
        <w:trPr>
          <w:gridAfter w:val="3"/>
          <w:wAfter w:w="10806" w:type="dxa"/>
          <w:cantSplit/>
          <w:trHeight w:val="4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B51D4" w14:textId="77777777" w:rsidR="00E37C7F" w:rsidRPr="001141F2" w:rsidRDefault="00E37C7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EEC16" w14:textId="77777777" w:rsidR="00E37C7F" w:rsidRPr="001141F2" w:rsidRDefault="00E37C7F" w:rsidP="00E37C7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Г</w:t>
            </w:r>
            <w:r w:rsidRPr="001141F2">
              <w:rPr>
                <w:rFonts w:ascii="Arial" w:hAnsi="Arial"/>
                <w:color w:val="000000"/>
                <w:lang w:val="sr-Cyrl-RS"/>
              </w:rPr>
              <w:t>одишња номинална каматна стопа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D911" w14:textId="77777777" w:rsidR="00E37C7F" w:rsidRPr="001141F2" w:rsidRDefault="00E37C7F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E37C7F" w:rsidRPr="002A11A3" w14:paraId="0425DF25" w14:textId="77777777" w:rsidTr="00133EE7">
        <w:trPr>
          <w:gridAfter w:val="3"/>
          <w:wAfter w:w="10806" w:type="dxa"/>
          <w:cantSplit/>
          <w:trHeight w:val="4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B8E7" w14:textId="77777777" w:rsidR="00E37C7F" w:rsidRPr="001141F2" w:rsidRDefault="00E37C7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D6509" w14:textId="77777777" w:rsidR="00E37C7F" w:rsidRPr="001141F2" w:rsidRDefault="00E37C7F" w:rsidP="00E37C7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Г</w:t>
            </w:r>
            <w:r w:rsidRPr="001141F2">
              <w:rPr>
                <w:rFonts w:ascii="Arial" w:hAnsi="Arial"/>
                <w:color w:val="000000"/>
                <w:lang w:val="sr-Cyrl-RS"/>
              </w:rPr>
              <w:t>одишња ефективна каматна стопа</w:t>
            </w:r>
          </w:p>
        </w:tc>
        <w:tc>
          <w:tcPr>
            <w:tcW w:w="5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26B" w14:textId="77777777" w:rsidR="00E37C7F" w:rsidRPr="001141F2" w:rsidRDefault="00E37C7F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E37C7F" w:rsidRPr="002A11A3" w14:paraId="62A86C7B" w14:textId="77777777" w:rsidTr="00133EE7">
        <w:trPr>
          <w:gridAfter w:val="3"/>
          <w:wAfter w:w="10806" w:type="dxa"/>
          <w:cantSplit/>
          <w:trHeight w:val="4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53FA" w14:textId="77777777" w:rsidR="00E37C7F" w:rsidRPr="001141F2" w:rsidRDefault="00E37C7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866E0" w14:textId="77777777" w:rsidR="00E37C7F" w:rsidRPr="001141F2" w:rsidRDefault="00E37C7F" w:rsidP="00E37C7F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color w:val="000000"/>
                <w:lang w:val="sr-Cyrl-RS"/>
              </w:rPr>
              <w:t>Друге накнаде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F7D09" w14:textId="77777777" w:rsidR="00E37C7F" w:rsidRPr="001141F2" w:rsidRDefault="00E37C7F" w:rsidP="00BF259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9E0F" w14:textId="77777777" w:rsidR="00E37C7F" w:rsidRPr="001141F2" w:rsidRDefault="00E37C7F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96536B" w:rsidRPr="00CB5DC3" w14:paraId="0D14E528" w14:textId="77777777" w:rsidTr="00133EE7">
        <w:trPr>
          <w:gridAfter w:val="3"/>
          <w:wAfter w:w="10806" w:type="dxa"/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8C03" w14:textId="0474E474" w:rsidR="0096536B" w:rsidRPr="001141F2" w:rsidRDefault="0096536B" w:rsidP="005B5E41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3.</w:t>
            </w:r>
            <w:r w:rsidR="00FB60B7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6</w:t>
            </w:r>
            <w:r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7D464D6A" w14:textId="77777777" w:rsidR="0096536B" w:rsidRPr="001141F2" w:rsidRDefault="0096536B" w:rsidP="00D43C3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Исплата готовог новца с платног рачуна подношењем налога за исплату</w:t>
            </w:r>
          </w:p>
        </w:tc>
      </w:tr>
      <w:tr w:rsidR="0096536B" w:rsidRPr="00CB5DC3" w14:paraId="7FAECA13" w14:textId="77777777" w:rsidTr="00133EE7">
        <w:trPr>
          <w:gridAfter w:val="3"/>
          <w:wAfter w:w="10806" w:type="dxa"/>
          <w:cantSplit/>
          <w:trHeight w:val="40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D691" w14:textId="77777777" w:rsidR="0096536B" w:rsidRPr="001141F2" w:rsidRDefault="0096536B" w:rsidP="00D43C3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F6ADE" w14:textId="77777777" w:rsidR="0096536B" w:rsidRPr="001141F2" w:rsidRDefault="0096536B" w:rsidP="00D43C3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39999" w14:textId="77777777" w:rsidR="0096536B" w:rsidRPr="001141F2" w:rsidRDefault="0096536B" w:rsidP="00D43C3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38FB" w14:textId="77777777" w:rsidR="0096536B" w:rsidRPr="001141F2" w:rsidRDefault="0096536B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96536B" w:rsidRPr="00CB5DC3" w14:paraId="76994968" w14:textId="77777777" w:rsidTr="00133EE7">
        <w:trPr>
          <w:gridAfter w:val="3"/>
          <w:wAfter w:w="10806" w:type="dxa"/>
          <w:trHeight w:val="4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3362" w14:textId="136CE101" w:rsidR="0096536B" w:rsidRPr="001141F2" w:rsidRDefault="0096536B" w:rsidP="005B5E41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3.</w:t>
            </w:r>
            <w:r w:rsidR="00FB60B7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7</w:t>
            </w:r>
            <w:r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4A3F39CD" w14:textId="77777777" w:rsidR="0096536B" w:rsidRPr="001141F2" w:rsidRDefault="0096536B" w:rsidP="00D43C3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Уплата готовог новца на платни рачун подношењем налога за уплату</w:t>
            </w:r>
          </w:p>
        </w:tc>
      </w:tr>
      <w:tr w:rsidR="00F50334" w:rsidRPr="00CB5DC3" w14:paraId="5B7A5535" w14:textId="77777777" w:rsidTr="00133EE7">
        <w:trPr>
          <w:gridAfter w:val="3"/>
          <w:wAfter w:w="10806" w:type="dxa"/>
          <w:cantSplit/>
          <w:trHeight w:val="40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2161C" w14:textId="77777777" w:rsidR="00F50334" w:rsidRPr="001141F2" w:rsidRDefault="00F50334" w:rsidP="00D43C3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2F9F" w14:textId="77777777" w:rsidR="00F50334" w:rsidRPr="002A11A3" w:rsidRDefault="00F50334" w:rsidP="00D43C3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AE5EA" w14:textId="77777777" w:rsidR="00F50334" w:rsidRPr="001141F2" w:rsidRDefault="00F50334" w:rsidP="009214F4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2549" w14:textId="77777777" w:rsidR="00F50334" w:rsidRPr="001141F2" w:rsidRDefault="00F50334" w:rsidP="00D43C3B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F50334" w:rsidRPr="002A11A3" w14:paraId="4C9C5A5A" w14:textId="77777777" w:rsidTr="00133EE7">
        <w:trPr>
          <w:gridAfter w:val="3"/>
          <w:wAfter w:w="10806" w:type="dxa"/>
          <w:trHeight w:val="5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7F23BD79" w14:textId="77777777" w:rsidR="00F50334" w:rsidRPr="001141F2" w:rsidRDefault="005B5E41" w:rsidP="00277A8E">
            <w:pPr>
              <w:spacing w:before="120"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="00F50334"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hideMark/>
          </w:tcPr>
          <w:p w14:paraId="1928C864" w14:textId="77777777" w:rsidR="00F50334" w:rsidRPr="002A11A3" w:rsidRDefault="008A57C3" w:rsidP="00277A8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Прихватање платних инструмената</w:t>
            </w:r>
          </w:p>
        </w:tc>
      </w:tr>
      <w:tr w:rsidR="00F50334" w:rsidRPr="00CB5DC3" w14:paraId="70C08984" w14:textId="77777777" w:rsidTr="00133EE7">
        <w:trPr>
          <w:gridAfter w:val="3"/>
          <w:wAfter w:w="10806" w:type="dxa"/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071D" w14:textId="77777777" w:rsidR="00F50334" w:rsidRPr="001141F2" w:rsidRDefault="005B5E41" w:rsidP="005B5E41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4</w:t>
            </w:r>
            <w:r w:rsidR="00F50334"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1</w:t>
            </w:r>
            <w:r w:rsidR="00F50334"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1774A3E7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Прихватање платних картица на продајном месту</w:t>
            </w:r>
          </w:p>
        </w:tc>
      </w:tr>
      <w:tr w:rsidR="00F50334" w:rsidRPr="002A11A3" w14:paraId="4D39607C" w14:textId="77777777" w:rsidTr="00133EE7">
        <w:trPr>
          <w:gridAfter w:val="3"/>
          <w:wAfter w:w="10806" w:type="dxa"/>
          <w:trHeight w:val="40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7A6D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2D699C" w14:textId="77777777" w:rsidR="00F50334" w:rsidRPr="002A11A3" w:rsidRDefault="00F50334" w:rsidP="00277A8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 xml:space="preserve"> </w:t>
            </w: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Трговачка накнада</w:t>
            </w:r>
          </w:p>
        </w:tc>
      </w:tr>
      <w:tr w:rsidR="00B85E60" w:rsidRPr="002A11A3" w14:paraId="32C383CC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5495" w14:textId="77777777" w:rsidR="00B85E60" w:rsidRPr="001141F2" w:rsidRDefault="00B85E60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A24F" w14:textId="2AA1DD5D" w:rsidR="00B85E60" w:rsidRPr="001141F2" w:rsidRDefault="00006449" w:rsidP="00B85E6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B85E60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B85E60" w:rsidRPr="001141F2">
              <w:rPr>
                <w:rFonts w:ascii="Arial" w:hAnsi="Arial"/>
                <w:color w:val="000000"/>
                <w:lang w:val="sr-Cyrl-RS"/>
              </w:rPr>
              <w:t xml:space="preserve"> физичком продајном месту</w:t>
            </w:r>
          </w:p>
        </w:tc>
      </w:tr>
      <w:tr w:rsidR="00FC4C6B" w:rsidRPr="00CB5DC3" w14:paraId="2DE221D3" w14:textId="77777777" w:rsidTr="000D3FAD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ED72" w14:textId="77777777" w:rsidR="000E4EC5" w:rsidRPr="001141F2" w:rsidRDefault="000E4EC5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8FB11" w14:textId="77777777" w:rsidR="000E4EC5" w:rsidRPr="002A11A3" w:rsidRDefault="000E4EC5" w:rsidP="007B10E6">
            <w:pPr>
              <w:tabs>
                <w:tab w:val="left" w:pos="4304"/>
              </w:tabs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8E0D" w14:textId="664CA4FD" w:rsidR="000E4EC5" w:rsidRPr="002A11A3" w:rsidRDefault="00006449" w:rsidP="007B10E6">
            <w:pPr>
              <w:tabs>
                <w:tab w:val="left" w:pos="4304"/>
              </w:tabs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027DE3" w:rsidRPr="002A11A3">
              <w:rPr>
                <w:rFonts w:ascii="Arial" w:eastAsia="Times New Roman" w:hAnsi="Arial" w:cs="Arial"/>
                <w:color w:val="000000"/>
                <w:lang w:val="sr-Cyrl-RS"/>
              </w:rPr>
              <w:t>ружалац</w:t>
            </w:r>
            <w:r w:rsidR="00027DE3" w:rsidRPr="001141F2">
              <w:rPr>
                <w:rFonts w:ascii="Arial" w:hAnsi="Arial"/>
                <w:color w:val="000000"/>
                <w:lang w:val="sr-Cyrl-RS"/>
              </w:rPr>
              <w:t xml:space="preserve"> платних услуга је</w:t>
            </w:r>
            <w:r w:rsidR="00C42EF0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истовремено</w:t>
            </w:r>
            <w:r w:rsidR="00027DE3" w:rsidRPr="001141F2">
              <w:rPr>
                <w:rFonts w:ascii="Arial" w:hAnsi="Arial"/>
                <w:color w:val="000000"/>
                <w:lang w:val="sr-Cyrl-RS"/>
              </w:rPr>
              <w:t xml:space="preserve"> прихватилац</w:t>
            </w:r>
            <w:r w:rsidR="00027DE3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 издавалац</w:t>
            </w:r>
            <w:r w:rsidR="00027DE3" w:rsidRPr="001141F2">
              <w:rPr>
                <w:rFonts w:ascii="Arial" w:hAnsi="Arial"/>
                <w:color w:val="000000"/>
                <w:lang w:val="sr-Cyrl-RS"/>
              </w:rPr>
              <w:t xml:space="preserve"> картице</w:t>
            </w:r>
            <w:r w:rsidR="00027DE3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која се прихвата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6A3826" w14:textId="77777777" w:rsidR="000E4EC5" w:rsidRPr="001141F2" w:rsidRDefault="000E4EC5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092F" w14:textId="77777777" w:rsidR="000E4EC5" w:rsidRPr="001141F2" w:rsidRDefault="000E4EC5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0E4EC5" w:rsidRPr="00CB5DC3" w14:paraId="3AC82F6B" w14:textId="77777777" w:rsidTr="000D3FAD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55A5" w14:textId="77777777" w:rsidR="000E4EC5" w:rsidRPr="001141F2" w:rsidRDefault="000E4EC5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A8B69" w14:textId="77777777" w:rsidR="000E4EC5" w:rsidRPr="002A11A3" w:rsidRDefault="000E4EC5" w:rsidP="003E22FC">
            <w:pPr>
              <w:tabs>
                <w:tab w:val="left" w:pos="4304"/>
              </w:tabs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0746" w14:textId="4BBB70AB" w:rsidR="000E4EC5" w:rsidRPr="002A11A3" w:rsidRDefault="00006449" w:rsidP="003E22FC">
            <w:pPr>
              <w:tabs>
                <w:tab w:val="left" w:pos="4304"/>
              </w:tabs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027DE3" w:rsidRPr="002A11A3">
              <w:rPr>
                <w:rFonts w:ascii="Arial" w:eastAsia="Times New Roman" w:hAnsi="Arial" w:cs="Arial"/>
                <w:color w:val="000000"/>
                <w:lang w:val="sr-Cyrl-RS"/>
              </w:rPr>
              <w:t>здавалац платне картице која се прихвата је други пружалац платних услуга из Републике Србије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3AD0E2" w14:textId="77777777" w:rsidR="000E4EC5" w:rsidRPr="001141F2" w:rsidRDefault="000E4EC5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60BE" w14:textId="77777777" w:rsidR="000E4EC5" w:rsidRPr="001141F2" w:rsidRDefault="000E4EC5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0E4EC5" w:rsidRPr="00CB5DC3" w14:paraId="7DCA08B8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DFE8" w14:textId="77777777" w:rsidR="000E4EC5" w:rsidRPr="001141F2" w:rsidRDefault="000E4EC5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D9E6C" w14:textId="77777777" w:rsidR="000E4EC5" w:rsidRPr="001141F2" w:rsidRDefault="000E4EC5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7898" w14:textId="50E7C5D4" w:rsidR="000E4EC5" w:rsidRPr="001141F2" w:rsidRDefault="00006449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027DE3" w:rsidRPr="002A11A3">
              <w:rPr>
                <w:rFonts w:ascii="Arial" w:eastAsia="Times New Roman" w:hAnsi="Arial" w:cs="Arial"/>
                <w:color w:val="000000"/>
                <w:lang w:val="sr-Cyrl-RS"/>
              </w:rPr>
              <w:t>здавалац</w:t>
            </w:r>
            <w:r w:rsidR="00027DE3" w:rsidRPr="001141F2">
              <w:rPr>
                <w:rFonts w:ascii="Arial" w:hAnsi="Arial"/>
                <w:color w:val="000000"/>
                <w:lang w:val="sr-Cyrl-RS"/>
              </w:rPr>
              <w:t xml:space="preserve"> платне картице</w:t>
            </w:r>
            <w:r w:rsidR="00027DE3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која се прихвата</w:t>
            </w:r>
            <w:r w:rsidR="00027DE3" w:rsidRPr="001141F2">
              <w:rPr>
                <w:rFonts w:ascii="Arial" w:hAnsi="Arial"/>
                <w:color w:val="000000"/>
                <w:lang w:val="sr-Cyrl-RS"/>
              </w:rPr>
              <w:t xml:space="preserve"> је пружалац платних услуга из иностранства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60D26" w14:textId="77777777" w:rsidR="000E4EC5" w:rsidRPr="001141F2" w:rsidRDefault="000E4EC5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51E7" w14:textId="77777777" w:rsidR="000E4EC5" w:rsidRPr="001141F2" w:rsidRDefault="000E4EC5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B85E60" w:rsidRPr="002A11A3" w14:paraId="471BEE7A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D7A26" w14:textId="77777777" w:rsidR="00B85E60" w:rsidRPr="001141F2" w:rsidRDefault="00B85E60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EA8" w14:textId="3634360A" w:rsidR="00B85E60" w:rsidRPr="001141F2" w:rsidRDefault="00006449" w:rsidP="00B85E60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="00B85E60" w:rsidRPr="002A11A3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B85E60" w:rsidRPr="001141F2">
              <w:rPr>
                <w:rFonts w:ascii="Arial" w:hAnsi="Arial"/>
                <w:color w:val="000000"/>
                <w:lang w:val="sr-Cyrl-RS"/>
              </w:rPr>
              <w:t xml:space="preserve"> интернет</w:t>
            </w:r>
            <w:r w:rsidR="009B12B5" w:rsidRPr="001141F2">
              <w:rPr>
                <w:rFonts w:ascii="Arial" w:hAnsi="Arial"/>
                <w:color w:val="000000"/>
                <w:lang w:val="sr-Cyrl-RS"/>
              </w:rPr>
              <w:t xml:space="preserve"> </w:t>
            </w:r>
            <w:r w:rsidR="00C65E8F" w:rsidRPr="00C65E8F">
              <w:rPr>
                <w:rFonts w:ascii="Arial" w:eastAsia="Times New Roman" w:hAnsi="Arial" w:cs="Arial"/>
                <w:color w:val="000000"/>
                <w:lang w:val="sr-Cyrl-RS"/>
              </w:rPr>
              <w:t>продајном месту</w:t>
            </w:r>
          </w:p>
        </w:tc>
      </w:tr>
      <w:tr w:rsidR="00027DE3" w:rsidRPr="00CB5DC3" w14:paraId="30E82E66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8AA4B" w14:textId="77777777" w:rsidR="00027DE3" w:rsidRPr="001141F2" w:rsidRDefault="00027DE3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9CF46" w14:textId="77777777" w:rsidR="00027DE3" w:rsidRPr="002A11A3" w:rsidRDefault="00027DE3" w:rsidP="00277A8E">
            <w:pPr>
              <w:tabs>
                <w:tab w:val="left" w:pos="4304"/>
              </w:tabs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639C" w14:textId="57B5E737" w:rsidR="00027DE3" w:rsidRPr="002A11A3" w:rsidRDefault="00006449" w:rsidP="00277A8E">
            <w:pPr>
              <w:tabs>
                <w:tab w:val="left" w:pos="4304"/>
              </w:tabs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633660" w:rsidRPr="002A11A3">
              <w:rPr>
                <w:rFonts w:ascii="Arial" w:eastAsia="Times New Roman" w:hAnsi="Arial" w:cs="Arial"/>
                <w:color w:val="000000"/>
                <w:lang w:val="sr-Cyrl-RS"/>
              </w:rPr>
              <w:t>ружалац</w:t>
            </w:r>
            <w:r w:rsidR="00633660" w:rsidRPr="001141F2">
              <w:rPr>
                <w:rFonts w:ascii="Arial" w:hAnsi="Arial"/>
                <w:color w:val="000000"/>
                <w:lang w:val="sr-Cyrl-RS"/>
              </w:rPr>
              <w:t xml:space="preserve"> платних услуга је</w:t>
            </w:r>
            <w:r w:rsidR="00C42EF0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истовремено</w:t>
            </w:r>
            <w:r w:rsidR="00633660" w:rsidRPr="001141F2">
              <w:rPr>
                <w:rFonts w:ascii="Arial" w:hAnsi="Arial"/>
                <w:color w:val="000000"/>
                <w:lang w:val="sr-Cyrl-RS"/>
              </w:rPr>
              <w:t xml:space="preserve"> прихватилац</w:t>
            </w:r>
            <w:r w:rsidR="00633660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 издавалац</w:t>
            </w:r>
            <w:r w:rsidR="00633660" w:rsidRPr="001141F2">
              <w:rPr>
                <w:rFonts w:ascii="Arial" w:hAnsi="Arial"/>
                <w:color w:val="000000"/>
                <w:lang w:val="sr-Cyrl-RS"/>
              </w:rPr>
              <w:t xml:space="preserve"> картице</w:t>
            </w:r>
            <w:r w:rsidR="00633660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која се прихвата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F70D78" w14:textId="77777777" w:rsidR="00027DE3" w:rsidRPr="001141F2" w:rsidRDefault="00027DE3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9E77" w14:textId="77777777" w:rsidR="00027DE3" w:rsidRPr="001141F2" w:rsidRDefault="00027DE3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027DE3" w:rsidRPr="00CB5DC3" w14:paraId="4F5B6B36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B97F" w14:textId="77777777" w:rsidR="00027DE3" w:rsidRPr="001141F2" w:rsidRDefault="00027DE3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1310D" w14:textId="77777777" w:rsidR="00027DE3" w:rsidRPr="002A11A3" w:rsidRDefault="00027DE3" w:rsidP="00277A8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997D" w14:textId="33FA38D2" w:rsidR="00027DE3" w:rsidRPr="002A11A3" w:rsidRDefault="00006449" w:rsidP="00277A8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633660" w:rsidRPr="002A11A3">
              <w:rPr>
                <w:rFonts w:ascii="Arial" w:eastAsia="Times New Roman" w:hAnsi="Arial" w:cs="Arial"/>
                <w:color w:val="000000"/>
                <w:lang w:val="sr-Cyrl-RS"/>
              </w:rPr>
              <w:t>здавалац</w:t>
            </w:r>
            <w:r w:rsidR="00633660" w:rsidRPr="001141F2">
              <w:rPr>
                <w:rFonts w:ascii="Arial" w:hAnsi="Arial"/>
                <w:color w:val="000000"/>
                <w:lang w:val="sr-Cyrl-RS"/>
              </w:rPr>
              <w:t xml:space="preserve"> платне картице </w:t>
            </w:r>
            <w:r w:rsidR="00633660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која се прихвата </w:t>
            </w:r>
            <w:r w:rsidR="00633660" w:rsidRPr="001141F2">
              <w:rPr>
                <w:rFonts w:ascii="Arial" w:hAnsi="Arial"/>
                <w:color w:val="000000"/>
                <w:lang w:val="sr-Cyrl-RS"/>
              </w:rPr>
              <w:t>је други пружалац платних услуга из Републике Србије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E41B1E" w14:textId="77777777" w:rsidR="00027DE3" w:rsidRPr="001141F2" w:rsidRDefault="00027DE3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050D" w14:textId="77777777" w:rsidR="00027DE3" w:rsidRPr="001141F2" w:rsidRDefault="00027DE3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027DE3" w:rsidRPr="00CB5DC3" w14:paraId="005911CC" w14:textId="77777777" w:rsidTr="00133EE7">
        <w:trPr>
          <w:gridAfter w:val="3"/>
          <w:wAfter w:w="10806" w:type="dxa"/>
          <w:cantSplit/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CC5E5" w14:textId="77777777" w:rsidR="00027DE3" w:rsidRPr="001141F2" w:rsidRDefault="00027DE3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09C6A" w14:textId="77777777" w:rsidR="00027DE3" w:rsidRPr="001141F2" w:rsidRDefault="00027DE3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4727" w14:textId="64617809" w:rsidR="00027DE3" w:rsidRPr="001141F2" w:rsidRDefault="00006449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633660" w:rsidRPr="002A11A3">
              <w:rPr>
                <w:rFonts w:ascii="Arial" w:eastAsia="Times New Roman" w:hAnsi="Arial" w:cs="Arial"/>
                <w:color w:val="000000"/>
                <w:lang w:val="sr-Cyrl-RS"/>
              </w:rPr>
              <w:t>здавалац</w:t>
            </w:r>
            <w:r w:rsidR="00633660" w:rsidRPr="001141F2">
              <w:rPr>
                <w:rFonts w:ascii="Arial" w:hAnsi="Arial"/>
                <w:color w:val="000000"/>
                <w:lang w:val="sr-Cyrl-RS"/>
              </w:rPr>
              <w:t xml:space="preserve"> платне картице</w:t>
            </w:r>
            <w:r w:rsidR="00633660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која се прихвата</w:t>
            </w:r>
            <w:r w:rsidR="00633660" w:rsidRPr="001141F2">
              <w:rPr>
                <w:rFonts w:ascii="Arial" w:hAnsi="Arial"/>
                <w:color w:val="000000"/>
                <w:lang w:val="sr-Cyrl-RS"/>
              </w:rPr>
              <w:t xml:space="preserve"> је пружалац платних услуга из иностранства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4F94CC" w14:textId="77777777" w:rsidR="00027DE3" w:rsidRPr="001141F2" w:rsidRDefault="00027DE3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2E4D" w14:textId="77777777" w:rsidR="00027DE3" w:rsidRPr="001141F2" w:rsidRDefault="00027DE3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F50334" w:rsidRPr="002A11A3" w14:paraId="199FC55B" w14:textId="77777777" w:rsidTr="00133EE7">
        <w:trPr>
          <w:gridAfter w:val="3"/>
          <w:wAfter w:w="10806" w:type="dxa"/>
          <w:trHeight w:val="40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8012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A1EE4" w14:textId="68A611F8" w:rsidR="00F50334" w:rsidRPr="002A11A3" w:rsidRDefault="00F50334" w:rsidP="006E532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 xml:space="preserve"> </w:t>
            </w:r>
            <w:r w:rsidR="006E5321"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 xml:space="preserve">Друге </w:t>
            </w: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накнаде</w:t>
            </w:r>
          </w:p>
        </w:tc>
      </w:tr>
      <w:tr w:rsidR="00F50334" w:rsidRPr="002A11A3" w14:paraId="1B09A1E9" w14:textId="77777777" w:rsidTr="00133EE7">
        <w:trPr>
          <w:gridAfter w:val="3"/>
          <w:wAfter w:w="10806" w:type="dxa"/>
          <w:cantSplit/>
          <w:trHeight w:val="43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F433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F0E95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F63F6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BB8B" w14:textId="77777777" w:rsidR="00F50334" w:rsidRPr="002A11A3" w:rsidRDefault="00F50334" w:rsidP="00277A8E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</w:tr>
      <w:tr w:rsidR="00F50334" w:rsidRPr="00CB5DC3" w14:paraId="5F599AA6" w14:textId="77777777" w:rsidTr="00133EE7">
        <w:trPr>
          <w:gridAfter w:val="3"/>
          <w:wAfter w:w="10806" w:type="dxa"/>
          <w:trHeight w:val="3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1606" w14:textId="77777777" w:rsidR="00F50334" w:rsidRPr="001141F2" w:rsidRDefault="005B5E41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4</w:t>
            </w:r>
            <w:r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  <w:r w:rsidRPr="002A11A3">
              <w:rPr>
                <w:rFonts w:ascii="Arial" w:eastAsia="Times New Roman" w:hAnsi="Arial" w:cs="Arial"/>
                <w:b/>
                <w:bCs/>
                <w:color w:val="000000"/>
                <w:lang w:val="sr-Cyrl-RS"/>
              </w:rPr>
              <w:t>2</w:t>
            </w:r>
            <w:r w:rsidR="00F50334" w:rsidRPr="001141F2">
              <w:rPr>
                <w:rFonts w:ascii="Arial" w:hAnsi="Arial"/>
                <w:b/>
                <w:color w:val="000000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017ACEBB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Прихватање инстант трансфера одобрења на продајном месту</w:t>
            </w:r>
          </w:p>
        </w:tc>
      </w:tr>
      <w:tr w:rsidR="00F50334" w:rsidRPr="00CB5DC3" w14:paraId="6F7ED812" w14:textId="77777777" w:rsidTr="00133EE7">
        <w:trPr>
          <w:gridAfter w:val="3"/>
          <w:wAfter w:w="10806" w:type="dxa"/>
          <w:cantSplit/>
          <w:trHeight w:val="4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AD6C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FC260" w14:textId="04900456" w:rsidR="00F50334" w:rsidRPr="001141F2" w:rsidRDefault="00006449" w:rsidP="002C76ED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F50334" w:rsidRPr="002A11A3">
              <w:rPr>
                <w:rFonts w:ascii="Arial" w:eastAsia="Times New Roman" w:hAnsi="Arial" w:cs="Arial"/>
                <w:color w:val="000000"/>
                <w:lang w:val="sr-Cyrl-RS"/>
              </w:rPr>
              <w:t>ружалац</w:t>
            </w:r>
            <w:r w:rsidR="00F50334" w:rsidRPr="001141F2">
              <w:rPr>
                <w:rFonts w:ascii="Arial" w:hAnsi="Arial"/>
                <w:color w:val="000000"/>
                <w:lang w:val="sr-Cyrl-RS"/>
              </w:rPr>
              <w:t xml:space="preserve"> платних услуга који је прихватилац </w:t>
            </w:r>
            <w:r w:rsidR="00F50334" w:rsidRPr="002A11A3">
              <w:rPr>
                <w:rFonts w:ascii="Arial" w:eastAsia="Times New Roman" w:hAnsi="Arial" w:cs="Arial"/>
                <w:color w:val="000000"/>
                <w:lang w:val="sr-Cyrl-RS"/>
              </w:rPr>
              <w:t>је</w:t>
            </w:r>
            <w:r w:rsidR="00C777C9">
              <w:rPr>
                <w:rFonts w:ascii="Arial" w:eastAsia="Times New Roman" w:hAnsi="Arial" w:cs="Arial"/>
                <w:color w:val="000000"/>
                <w:lang w:val="sr-Cyrl-RS"/>
              </w:rPr>
              <w:t xml:space="preserve"> истовремено</w:t>
            </w:r>
            <w:r w:rsidR="00F50334" w:rsidRPr="001141F2">
              <w:rPr>
                <w:rFonts w:ascii="Arial" w:hAnsi="Arial"/>
                <w:color w:val="000000"/>
                <w:lang w:val="sr-Cyrl-RS"/>
              </w:rPr>
              <w:t xml:space="preserve"> и издавалац платног инструмента за извршење инстант трансфера одобрења</w:t>
            </w:r>
            <w:r w:rsidR="00C777C9">
              <w:rPr>
                <w:rFonts w:ascii="Arial" w:hAnsi="Arial"/>
                <w:color w:val="000000"/>
                <w:lang w:val="sr-Cyrl-RS"/>
              </w:rPr>
              <w:t xml:space="preserve"> који се прихвата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0DB48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D1E" w14:textId="77777777" w:rsidR="00F50334" w:rsidRPr="001141F2" w:rsidRDefault="00F50334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</w:tr>
      <w:tr w:rsidR="00F50334" w:rsidRPr="00CB5DC3" w14:paraId="251AC024" w14:textId="77777777" w:rsidTr="00133EE7">
        <w:trPr>
          <w:gridAfter w:val="3"/>
          <w:wAfter w:w="10806" w:type="dxa"/>
          <w:cantSplit/>
          <w:trHeight w:val="4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1203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3F773" w14:textId="34DB77CC" w:rsidR="00F50334" w:rsidRPr="002A11A3" w:rsidRDefault="00006449" w:rsidP="0000644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="00F50334" w:rsidRPr="002A11A3">
              <w:rPr>
                <w:rFonts w:ascii="Arial" w:eastAsia="Times New Roman" w:hAnsi="Arial" w:cs="Arial"/>
                <w:color w:val="000000"/>
                <w:lang w:val="sr-Cyrl-RS"/>
              </w:rPr>
              <w:t>здавалац</w:t>
            </w:r>
            <w:r w:rsidR="00F50334" w:rsidRPr="001141F2">
              <w:rPr>
                <w:rFonts w:ascii="Arial" w:hAnsi="Arial"/>
                <w:color w:val="000000"/>
                <w:lang w:val="sr-Cyrl-RS"/>
              </w:rPr>
              <w:t xml:space="preserve"> платног инструмента за извршење инстант трансфера одобрења</w:t>
            </w:r>
            <w:r w:rsidR="00CA1B35">
              <w:rPr>
                <w:rFonts w:ascii="Arial" w:hAnsi="Arial"/>
                <w:color w:val="000000"/>
                <w:lang w:val="sr-Cyrl-RS"/>
              </w:rPr>
              <w:t xml:space="preserve"> који се прихвата</w:t>
            </w:r>
            <w:r w:rsidR="00F50334" w:rsidRPr="001141F2">
              <w:rPr>
                <w:rFonts w:ascii="Arial" w:hAnsi="Arial"/>
                <w:color w:val="000000"/>
                <w:lang w:val="sr-Cyrl-RS"/>
              </w:rPr>
              <w:t xml:space="preserve"> је други пружалац платних услуга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8C214" w14:textId="77777777" w:rsidR="00F50334" w:rsidRPr="001141F2" w:rsidRDefault="00F50334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682A" w14:textId="77777777" w:rsidR="00F50334" w:rsidRPr="001141F2" w:rsidRDefault="00F50334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6E35E3" w:rsidRPr="00CB5DC3" w14:paraId="18385136" w14:textId="77777777" w:rsidTr="00133EE7">
        <w:trPr>
          <w:gridAfter w:val="3"/>
          <w:wAfter w:w="10806" w:type="dxa"/>
          <w:cantSplit/>
          <w:trHeight w:val="4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2DF8" w14:textId="414C0992" w:rsidR="006E35E3" w:rsidRPr="006E35E3" w:rsidRDefault="006E35E3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Latn-RS"/>
              </w:rPr>
            </w:pPr>
            <w:r>
              <w:rPr>
                <w:rFonts w:ascii="Arial" w:hAnsi="Arial"/>
                <w:b/>
                <w:color w:val="000000"/>
                <w:lang w:val="sr-Latn-RS"/>
              </w:rPr>
              <w:t>4.3</w:t>
            </w:r>
            <w:r w:rsidR="00FC4C6B">
              <w:rPr>
                <w:rFonts w:ascii="Arial" w:hAnsi="Arial"/>
                <w:b/>
                <w:color w:val="000000"/>
                <w:lang w:val="sr-Latn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1315CF" w14:textId="6A237012" w:rsidR="006E35E3" w:rsidRPr="001141F2" w:rsidRDefault="006E35E3" w:rsidP="006E35E3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Прихватање</w:t>
            </w:r>
            <w:r>
              <w:rPr>
                <w:rFonts w:ascii="Arial" w:hAnsi="Arial"/>
                <w:b/>
                <w:color w:val="000000"/>
                <w:lang w:val="sr-Latn-RS"/>
              </w:rPr>
              <w:t xml:space="preserve"> </w:t>
            </w:r>
            <w:r>
              <w:rPr>
                <w:rFonts w:ascii="Arial" w:hAnsi="Arial"/>
                <w:b/>
                <w:color w:val="000000"/>
                <w:lang w:val="sr-Cyrl-RS"/>
              </w:rPr>
              <w:t>електронског новца</w:t>
            </w:r>
            <w:r w:rsidRPr="006E35E3">
              <w:rPr>
                <w:rFonts w:ascii="Arial" w:hAnsi="Arial"/>
                <w:b/>
                <w:color w:val="000000"/>
                <w:lang w:val="sr-Cyrl-RS"/>
              </w:rPr>
              <w:t xml:space="preserve"> на продајном месту</w:t>
            </w:r>
          </w:p>
        </w:tc>
      </w:tr>
      <w:tr w:rsidR="00903E60" w:rsidRPr="00CB5DC3" w14:paraId="440D744C" w14:textId="77777777" w:rsidTr="00133EE7">
        <w:trPr>
          <w:gridAfter w:val="3"/>
          <w:wAfter w:w="10806" w:type="dxa"/>
          <w:cantSplit/>
          <w:trHeight w:val="4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7DBD" w14:textId="77777777" w:rsidR="00903E60" w:rsidRPr="001141F2" w:rsidRDefault="00903E60" w:rsidP="00277A8E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0974A" w14:textId="77777777" w:rsidR="00903E60" w:rsidRPr="001141F2" w:rsidRDefault="00903E60" w:rsidP="00277A8E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6" w14:textId="77777777" w:rsidR="00903E60" w:rsidRPr="001141F2" w:rsidRDefault="00903E60" w:rsidP="00277A8E">
            <w:pPr>
              <w:spacing w:after="120" w:line="240" w:lineRule="auto"/>
              <w:jc w:val="right"/>
              <w:rPr>
                <w:rFonts w:ascii="Arial" w:hAnsi="Arial"/>
                <w:color w:val="000000"/>
                <w:lang w:val="sr-Cyrl-RS"/>
              </w:rPr>
            </w:pPr>
          </w:p>
        </w:tc>
      </w:tr>
      <w:tr w:rsidR="0096536B" w:rsidRPr="002A11A3" w14:paraId="75AE6B6D" w14:textId="77777777" w:rsidTr="00133EE7">
        <w:trPr>
          <w:gridAfter w:val="3"/>
          <w:wAfter w:w="10806" w:type="dxa"/>
          <w:trHeight w:val="5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14:paraId="0E49F75A" w14:textId="77777777" w:rsidR="0096536B" w:rsidRPr="001141F2" w:rsidRDefault="005B5E41" w:rsidP="00D43C3B">
            <w:pPr>
              <w:spacing w:before="120" w:after="120" w:line="240" w:lineRule="auto"/>
              <w:rPr>
                <w:rFonts w:ascii="Arial" w:hAnsi="Arial"/>
                <w:b/>
                <w:color w:val="000000"/>
                <w:sz w:val="24"/>
                <w:lang w:val="sr-Cyrl-RS"/>
              </w:rPr>
            </w:pPr>
            <w:r w:rsidRPr="002A11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5</w:t>
            </w:r>
            <w:r w:rsidR="0096536B"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.</w:t>
            </w:r>
          </w:p>
        </w:tc>
        <w:tc>
          <w:tcPr>
            <w:tcW w:w="10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hideMark/>
          </w:tcPr>
          <w:p w14:paraId="46A2FC1B" w14:textId="77777777" w:rsidR="0096536B" w:rsidRPr="002A11A3" w:rsidRDefault="0096536B" w:rsidP="00D43C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>Дозвољено прекорачење</w:t>
            </w:r>
            <w:r w:rsidR="00012401" w:rsidRPr="001141F2">
              <w:rPr>
                <w:rFonts w:ascii="Arial" w:hAnsi="Arial"/>
                <w:b/>
                <w:color w:val="000000"/>
                <w:sz w:val="24"/>
                <w:lang w:val="sr-Cyrl-RS"/>
              </w:rPr>
              <w:t xml:space="preserve"> </w:t>
            </w:r>
            <w:r w:rsidR="00012401" w:rsidRPr="002A11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рачуна</w:t>
            </w:r>
          </w:p>
        </w:tc>
      </w:tr>
      <w:tr w:rsidR="0096536B" w:rsidRPr="002A11A3" w14:paraId="5A49B2A7" w14:textId="77777777" w:rsidTr="00133EE7">
        <w:trPr>
          <w:gridAfter w:val="3"/>
          <w:wAfter w:w="10806" w:type="dxa"/>
          <w:cantSplit/>
          <w:trHeight w:val="5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29B6" w14:textId="77777777" w:rsidR="0096536B" w:rsidRPr="001141F2" w:rsidRDefault="0096536B" w:rsidP="00D43C3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9015C" w14:textId="124B3E74" w:rsidR="0096536B" w:rsidRPr="001141F2" w:rsidRDefault="00006449" w:rsidP="00D43C3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="0023199E" w:rsidRPr="002A11A3">
              <w:rPr>
                <w:rFonts w:ascii="Arial" w:eastAsia="Times New Roman" w:hAnsi="Arial" w:cs="Arial"/>
                <w:color w:val="000000"/>
                <w:lang w:val="sr-Cyrl-RS"/>
              </w:rPr>
              <w:t>спостављање</w:t>
            </w:r>
            <w:r w:rsidR="0023199E" w:rsidRPr="001141F2">
              <w:rPr>
                <w:rFonts w:ascii="Arial" w:hAnsi="Arial"/>
                <w:color w:val="000000"/>
                <w:lang w:val="sr-Cyrl-RS"/>
              </w:rPr>
              <w:t>, односно коришћење услуге</w:t>
            </w:r>
          </w:p>
        </w:tc>
        <w:tc>
          <w:tcPr>
            <w:tcW w:w="3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602E2" w14:textId="77777777" w:rsidR="0096536B" w:rsidRPr="001141F2" w:rsidRDefault="0096536B" w:rsidP="00D43C3B">
            <w:pPr>
              <w:spacing w:after="120" w:line="240" w:lineRule="auto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777C" w14:textId="77777777" w:rsidR="0096536B" w:rsidRPr="001141F2" w:rsidRDefault="0096536B" w:rsidP="00D43C3B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</w:t>
            </w:r>
          </w:p>
        </w:tc>
      </w:tr>
      <w:tr w:rsidR="00E37C7F" w:rsidRPr="002A11A3" w14:paraId="7734C431" w14:textId="77777777" w:rsidTr="00133EE7">
        <w:trPr>
          <w:gridAfter w:val="3"/>
          <w:wAfter w:w="10806" w:type="dxa"/>
          <w:cantSplit/>
          <w:trHeight w:val="42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8C01" w14:textId="77777777" w:rsidR="00E37C7F" w:rsidRPr="001141F2" w:rsidRDefault="00E37C7F" w:rsidP="00D43C3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 w:rsidRPr="001141F2">
              <w:rPr>
                <w:rFonts w:ascii="Arial" w:hAnsi="Arial"/>
                <w:color w:val="000000"/>
                <w:lang w:val="sr-Cyrl-RS"/>
              </w:rPr>
              <w:t> 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2EC50" w14:textId="1A03B750" w:rsidR="00E37C7F" w:rsidRPr="001141F2" w:rsidRDefault="00006449" w:rsidP="00D43C3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Г</w:t>
            </w:r>
            <w:r w:rsidR="00E37C7F" w:rsidRPr="002A11A3">
              <w:rPr>
                <w:rFonts w:ascii="Arial" w:eastAsia="Times New Roman" w:hAnsi="Arial" w:cs="Arial"/>
                <w:color w:val="000000"/>
                <w:lang w:val="sr-Cyrl-RS"/>
              </w:rPr>
              <w:t xml:space="preserve">одишња </w:t>
            </w:r>
            <w:r w:rsidR="00E37C7F" w:rsidRPr="001141F2">
              <w:rPr>
                <w:rFonts w:ascii="Arial" w:hAnsi="Arial"/>
                <w:color w:val="000000"/>
                <w:lang w:val="sr-Cyrl-RS"/>
              </w:rPr>
              <w:t>номинална каматна стопа</w:t>
            </w:r>
          </w:p>
        </w:tc>
        <w:tc>
          <w:tcPr>
            <w:tcW w:w="59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8CC2" w14:textId="77777777" w:rsidR="00E37C7F" w:rsidRPr="001141F2" w:rsidRDefault="00E37C7F" w:rsidP="00E37C7F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  <w:r w:rsidRPr="001141F2">
              <w:rPr>
                <w:rFonts w:ascii="Arial" w:hAnsi="Arial"/>
                <w:b/>
                <w:color w:val="000000"/>
                <w:lang w:val="sr-Cyrl-RS"/>
              </w:rPr>
              <w:t>  </w:t>
            </w:r>
          </w:p>
        </w:tc>
      </w:tr>
      <w:tr w:rsidR="00E37C7F" w:rsidRPr="002A11A3" w14:paraId="7B5C946B" w14:textId="77777777" w:rsidTr="00133EE7">
        <w:trPr>
          <w:gridAfter w:val="3"/>
          <w:wAfter w:w="10806" w:type="dxa"/>
          <w:cantSplit/>
          <w:trHeight w:val="4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78436" w14:textId="77777777" w:rsidR="00E37C7F" w:rsidRPr="001141F2" w:rsidRDefault="00E37C7F" w:rsidP="00D43C3B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7E18F" w14:textId="51B7D95F" w:rsidR="00E37C7F" w:rsidRPr="001141F2" w:rsidRDefault="00006449" w:rsidP="00A001B2">
            <w:pPr>
              <w:spacing w:after="120" w:line="240" w:lineRule="auto"/>
              <w:rPr>
                <w:rFonts w:ascii="Arial" w:hAnsi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Г</w:t>
            </w:r>
            <w:r w:rsidR="00E37C7F" w:rsidRPr="002A11A3">
              <w:rPr>
                <w:rFonts w:ascii="Arial" w:eastAsia="Times New Roman" w:hAnsi="Arial" w:cs="Arial"/>
                <w:color w:val="000000"/>
                <w:lang w:val="sr-Cyrl-RS"/>
              </w:rPr>
              <w:t>одишња ефективна</w:t>
            </w:r>
            <w:r w:rsidR="00E37C7F" w:rsidRPr="001141F2">
              <w:rPr>
                <w:rFonts w:ascii="Arial" w:hAnsi="Arial"/>
                <w:color w:val="000000"/>
                <w:lang w:val="sr-Cyrl-RS"/>
              </w:rPr>
              <w:t xml:space="preserve"> каматна стопа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11E7" w14:textId="77777777" w:rsidR="00E37C7F" w:rsidRPr="001141F2" w:rsidRDefault="00E37C7F" w:rsidP="00D43C3B">
            <w:pPr>
              <w:spacing w:after="120" w:line="240" w:lineRule="auto"/>
              <w:jc w:val="right"/>
              <w:rPr>
                <w:rFonts w:ascii="Arial" w:hAnsi="Arial"/>
                <w:b/>
                <w:color w:val="000000"/>
                <w:lang w:val="sr-Cyrl-RS"/>
              </w:rPr>
            </w:pPr>
          </w:p>
        </w:tc>
      </w:tr>
    </w:tbl>
    <w:p w14:paraId="29B6D458" w14:textId="77777777" w:rsidR="006254D8" w:rsidRPr="00FC4C6B" w:rsidRDefault="006254D8">
      <w:pPr>
        <w:rPr>
          <w:lang w:val="sr-Cyrl-RS"/>
        </w:rPr>
      </w:pPr>
    </w:p>
    <w:sectPr w:rsidR="006254D8" w:rsidRPr="00FC4C6B" w:rsidSect="00F31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06E5" w14:textId="77777777" w:rsidR="00EB5B16" w:rsidRDefault="00EB5B16" w:rsidP="00594B18">
      <w:pPr>
        <w:spacing w:after="0" w:line="240" w:lineRule="auto"/>
      </w:pPr>
      <w:r>
        <w:separator/>
      </w:r>
    </w:p>
  </w:endnote>
  <w:endnote w:type="continuationSeparator" w:id="0">
    <w:p w14:paraId="6C644A22" w14:textId="77777777" w:rsidR="00EB5B16" w:rsidRDefault="00EB5B16" w:rsidP="00594B18">
      <w:pPr>
        <w:spacing w:after="0" w:line="240" w:lineRule="auto"/>
      </w:pPr>
      <w:r>
        <w:continuationSeparator/>
      </w:r>
    </w:p>
  </w:endnote>
  <w:endnote w:type="continuationNotice" w:id="1">
    <w:p w14:paraId="77831AEC" w14:textId="77777777" w:rsidR="00EB5B16" w:rsidRDefault="00EB5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0475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08AED3" w14:textId="602F466F" w:rsidR="00277A8E" w:rsidRPr="00C451A4" w:rsidRDefault="00277A8E">
        <w:pPr>
          <w:pStyle w:val="Footer"/>
          <w:jc w:val="right"/>
          <w:rPr>
            <w:rFonts w:ascii="Arial" w:hAnsi="Arial" w:cs="Arial"/>
          </w:rPr>
        </w:pPr>
        <w:r w:rsidRPr="00C451A4">
          <w:rPr>
            <w:rFonts w:ascii="Arial" w:hAnsi="Arial" w:cs="Arial"/>
          </w:rPr>
          <w:fldChar w:fldCharType="begin"/>
        </w:r>
        <w:r w:rsidRPr="00C451A4">
          <w:rPr>
            <w:rFonts w:ascii="Arial" w:hAnsi="Arial" w:cs="Arial"/>
          </w:rPr>
          <w:instrText xml:space="preserve"> PAGE   \* MERGEFORMAT </w:instrText>
        </w:r>
        <w:r w:rsidRPr="00C451A4">
          <w:rPr>
            <w:rFonts w:ascii="Arial" w:hAnsi="Arial" w:cs="Arial"/>
          </w:rPr>
          <w:fldChar w:fldCharType="separate"/>
        </w:r>
        <w:r w:rsidR="00995FA9">
          <w:rPr>
            <w:rFonts w:ascii="Arial" w:hAnsi="Arial" w:cs="Arial"/>
            <w:noProof/>
          </w:rPr>
          <w:t>6</w:t>
        </w:r>
        <w:r w:rsidRPr="00C451A4">
          <w:rPr>
            <w:rFonts w:ascii="Arial" w:hAnsi="Arial" w:cs="Arial"/>
            <w:noProof/>
          </w:rPr>
          <w:fldChar w:fldCharType="end"/>
        </w:r>
      </w:p>
    </w:sdtContent>
  </w:sdt>
  <w:p w14:paraId="45277BD7" w14:textId="77777777" w:rsidR="00277A8E" w:rsidRDefault="00277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1295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1E2012D" w14:textId="61470876" w:rsidR="00277A8E" w:rsidRPr="00C451A4" w:rsidRDefault="00277A8E">
        <w:pPr>
          <w:pStyle w:val="Footer"/>
          <w:jc w:val="right"/>
          <w:rPr>
            <w:rFonts w:ascii="Arial" w:hAnsi="Arial" w:cs="Arial"/>
          </w:rPr>
        </w:pPr>
        <w:r w:rsidRPr="00C451A4">
          <w:rPr>
            <w:rFonts w:ascii="Arial" w:hAnsi="Arial" w:cs="Arial"/>
          </w:rPr>
          <w:fldChar w:fldCharType="begin"/>
        </w:r>
        <w:r w:rsidRPr="00C451A4">
          <w:rPr>
            <w:rFonts w:ascii="Arial" w:hAnsi="Arial" w:cs="Arial"/>
          </w:rPr>
          <w:instrText xml:space="preserve"> PAGE   \* MERGEFORMAT </w:instrText>
        </w:r>
        <w:r w:rsidRPr="00C451A4">
          <w:rPr>
            <w:rFonts w:ascii="Arial" w:hAnsi="Arial" w:cs="Arial"/>
          </w:rPr>
          <w:fldChar w:fldCharType="separate"/>
        </w:r>
        <w:r w:rsidR="00995FA9">
          <w:rPr>
            <w:rFonts w:ascii="Arial" w:hAnsi="Arial" w:cs="Arial"/>
            <w:noProof/>
          </w:rPr>
          <w:t>5</w:t>
        </w:r>
        <w:r w:rsidRPr="00C451A4">
          <w:rPr>
            <w:rFonts w:ascii="Arial" w:hAnsi="Arial" w:cs="Arial"/>
            <w:noProof/>
          </w:rPr>
          <w:fldChar w:fldCharType="end"/>
        </w:r>
      </w:p>
    </w:sdtContent>
  </w:sdt>
  <w:p w14:paraId="36541734" w14:textId="77777777" w:rsidR="00277A8E" w:rsidRDefault="00277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438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1C3BC69" w14:textId="4A69BC67" w:rsidR="00277A8E" w:rsidRPr="00C451A4" w:rsidRDefault="00277A8E">
        <w:pPr>
          <w:pStyle w:val="Footer"/>
          <w:jc w:val="right"/>
          <w:rPr>
            <w:rFonts w:ascii="Arial" w:hAnsi="Arial" w:cs="Arial"/>
          </w:rPr>
        </w:pPr>
        <w:r w:rsidRPr="00C451A4">
          <w:rPr>
            <w:rFonts w:ascii="Arial" w:hAnsi="Arial" w:cs="Arial"/>
          </w:rPr>
          <w:fldChar w:fldCharType="begin"/>
        </w:r>
        <w:r w:rsidRPr="00C451A4">
          <w:rPr>
            <w:rFonts w:ascii="Arial" w:hAnsi="Arial" w:cs="Arial"/>
          </w:rPr>
          <w:instrText xml:space="preserve"> PAGE   \* MERGEFORMAT </w:instrText>
        </w:r>
        <w:r w:rsidRPr="00C451A4">
          <w:rPr>
            <w:rFonts w:ascii="Arial" w:hAnsi="Arial" w:cs="Arial"/>
          </w:rPr>
          <w:fldChar w:fldCharType="separate"/>
        </w:r>
        <w:r w:rsidR="00995FA9">
          <w:rPr>
            <w:rFonts w:ascii="Arial" w:hAnsi="Arial" w:cs="Arial"/>
            <w:noProof/>
          </w:rPr>
          <w:t>1</w:t>
        </w:r>
        <w:r w:rsidRPr="00C451A4">
          <w:rPr>
            <w:rFonts w:ascii="Arial" w:hAnsi="Arial" w:cs="Arial"/>
            <w:noProof/>
          </w:rPr>
          <w:fldChar w:fldCharType="end"/>
        </w:r>
      </w:p>
    </w:sdtContent>
  </w:sdt>
  <w:p w14:paraId="0D1FD9F8" w14:textId="77777777" w:rsidR="00277A8E" w:rsidRDefault="00277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92E0" w14:textId="77777777" w:rsidR="00EB5B16" w:rsidRDefault="00EB5B16" w:rsidP="00594B18">
      <w:pPr>
        <w:spacing w:after="0" w:line="240" w:lineRule="auto"/>
      </w:pPr>
      <w:r>
        <w:separator/>
      </w:r>
    </w:p>
  </w:footnote>
  <w:footnote w:type="continuationSeparator" w:id="0">
    <w:p w14:paraId="26CC8D70" w14:textId="77777777" w:rsidR="00EB5B16" w:rsidRDefault="00EB5B16" w:rsidP="00594B18">
      <w:pPr>
        <w:spacing w:after="0" w:line="240" w:lineRule="auto"/>
      </w:pPr>
      <w:r>
        <w:continuationSeparator/>
      </w:r>
    </w:p>
  </w:footnote>
  <w:footnote w:type="continuationNotice" w:id="1">
    <w:p w14:paraId="05A23E61" w14:textId="77777777" w:rsidR="00EB5B16" w:rsidRDefault="00EB5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583F" w14:textId="77777777" w:rsidR="00995FA9" w:rsidRDefault="00995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8A14" w14:textId="77777777" w:rsidR="00995FA9" w:rsidRDefault="00995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49EC" w14:textId="1B28445D" w:rsidR="00277A8E" w:rsidRPr="00B136E7" w:rsidRDefault="00277A8E">
    <w:pPr>
      <w:pStyle w:val="Header"/>
      <w:rPr>
        <w:rFonts w:ascii="Arial" w:hAnsi="Arial" w:cs="Arial"/>
        <w:sz w:val="28"/>
        <w:szCs w:val="28"/>
      </w:rPr>
    </w:pPr>
    <w:r w:rsidRPr="002D62E1">
      <w:rPr>
        <w:rFonts w:ascii="Arial" w:hAnsi="Arial" w:cs="Arial"/>
        <w:sz w:val="28"/>
        <w:szCs w:val="28"/>
      </w:rPr>
      <w:ptab w:relativeTo="margin" w:alignment="center" w:leader="none"/>
    </w:r>
    <w:r w:rsidRPr="002D62E1">
      <w:rPr>
        <w:rFonts w:ascii="Arial" w:hAnsi="Arial" w:cs="Arial"/>
        <w:sz w:val="28"/>
        <w:szCs w:val="28"/>
      </w:rPr>
      <w:ptab w:relativeTo="margin" w:alignment="right" w:leader="none"/>
    </w:r>
    <w:r w:rsidRPr="001141F2">
      <w:rPr>
        <w:rFonts w:ascii="Arial" w:hAnsi="Arial"/>
        <w:b/>
        <w:sz w:val="28"/>
        <w:lang w:val="sr-Cyrl-RS"/>
      </w:rPr>
      <w:t>Прилог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CE"/>
    <w:multiLevelType w:val="hybridMultilevel"/>
    <w:tmpl w:val="BBCC2DE0"/>
    <w:lvl w:ilvl="0" w:tplc="84005B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3B24"/>
    <w:multiLevelType w:val="hybridMultilevel"/>
    <w:tmpl w:val="B7A48DFA"/>
    <w:lvl w:ilvl="0" w:tplc="D3B0C0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5CE5"/>
    <w:multiLevelType w:val="hybridMultilevel"/>
    <w:tmpl w:val="AD505560"/>
    <w:lvl w:ilvl="0" w:tplc="F350CF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B5EA7"/>
    <w:multiLevelType w:val="hybridMultilevel"/>
    <w:tmpl w:val="87CC20CC"/>
    <w:lvl w:ilvl="0" w:tplc="1102CE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3DB0"/>
    <w:multiLevelType w:val="hybridMultilevel"/>
    <w:tmpl w:val="A9549116"/>
    <w:lvl w:ilvl="0" w:tplc="09D819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8"/>
    <w:rsid w:val="00003FA2"/>
    <w:rsid w:val="00006449"/>
    <w:rsid w:val="00012401"/>
    <w:rsid w:val="00027DE3"/>
    <w:rsid w:val="00031588"/>
    <w:rsid w:val="000333EA"/>
    <w:rsid w:val="0005656A"/>
    <w:rsid w:val="00066FBF"/>
    <w:rsid w:val="00082272"/>
    <w:rsid w:val="000828DA"/>
    <w:rsid w:val="00085855"/>
    <w:rsid w:val="00096791"/>
    <w:rsid w:val="000D3FAD"/>
    <w:rsid w:val="000D602C"/>
    <w:rsid w:val="000E3C5A"/>
    <w:rsid w:val="000E4EC5"/>
    <w:rsid w:val="000F0228"/>
    <w:rsid w:val="000F2C41"/>
    <w:rsid w:val="00104148"/>
    <w:rsid w:val="001141F2"/>
    <w:rsid w:val="00124769"/>
    <w:rsid w:val="00125791"/>
    <w:rsid w:val="00133EE7"/>
    <w:rsid w:val="00142724"/>
    <w:rsid w:val="001728F7"/>
    <w:rsid w:val="001815DD"/>
    <w:rsid w:val="0019320A"/>
    <w:rsid w:val="001B0E58"/>
    <w:rsid w:val="001B7E40"/>
    <w:rsid w:val="001D5358"/>
    <w:rsid w:val="001F4E47"/>
    <w:rsid w:val="00201F17"/>
    <w:rsid w:val="0023199E"/>
    <w:rsid w:val="002337A3"/>
    <w:rsid w:val="002669B5"/>
    <w:rsid w:val="00277A8E"/>
    <w:rsid w:val="002A11A3"/>
    <w:rsid w:val="002C76ED"/>
    <w:rsid w:val="002D66F3"/>
    <w:rsid w:val="002E644C"/>
    <w:rsid w:val="002F5712"/>
    <w:rsid w:val="003124B9"/>
    <w:rsid w:val="0031461C"/>
    <w:rsid w:val="0031695F"/>
    <w:rsid w:val="0033070B"/>
    <w:rsid w:val="0035530B"/>
    <w:rsid w:val="0036087B"/>
    <w:rsid w:val="003662CB"/>
    <w:rsid w:val="00385533"/>
    <w:rsid w:val="003877C4"/>
    <w:rsid w:val="003910D7"/>
    <w:rsid w:val="00391A38"/>
    <w:rsid w:val="003942BC"/>
    <w:rsid w:val="00397CA5"/>
    <w:rsid w:val="003B0E8E"/>
    <w:rsid w:val="003C0354"/>
    <w:rsid w:val="003D31CD"/>
    <w:rsid w:val="003D6C51"/>
    <w:rsid w:val="003E00B2"/>
    <w:rsid w:val="003E22FC"/>
    <w:rsid w:val="003F2591"/>
    <w:rsid w:val="003F71D2"/>
    <w:rsid w:val="00401B5F"/>
    <w:rsid w:val="004028F5"/>
    <w:rsid w:val="004053BD"/>
    <w:rsid w:val="00414A6F"/>
    <w:rsid w:val="00424F61"/>
    <w:rsid w:val="00441B56"/>
    <w:rsid w:val="00451EAA"/>
    <w:rsid w:val="004659BE"/>
    <w:rsid w:val="004765B6"/>
    <w:rsid w:val="00477992"/>
    <w:rsid w:val="004A10B2"/>
    <w:rsid w:val="004C015C"/>
    <w:rsid w:val="004C1B5F"/>
    <w:rsid w:val="004F6A46"/>
    <w:rsid w:val="00546C82"/>
    <w:rsid w:val="0055797B"/>
    <w:rsid w:val="00557BFD"/>
    <w:rsid w:val="005638D1"/>
    <w:rsid w:val="00586547"/>
    <w:rsid w:val="00594B18"/>
    <w:rsid w:val="005B2943"/>
    <w:rsid w:val="005B5086"/>
    <w:rsid w:val="005B5E41"/>
    <w:rsid w:val="005D52BD"/>
    <w:rsid w:val="00613DA1"/>
    <w:rsid w:val="006254D8"/>
    <w:rsid w:val="00630CF1"/>
    <w:rsid w:val="00631958"/>
    <w:rsid w:val="00633660"/>
    <w:rsid w:val="00633ECB"/>
    <w:rsid w:val="00634896"/>
    <w:rsid w:val="006419CB"/>
    <w:rsid w:val="00645809"/>
    <w:rsid w:val="00645CCD"/>
    <w:rsid w:val="00671B7D"/>
    <w:rsid w:val="006A26A5"/>
    <w:rsid w:val="006E35E3"/>
    <w:rsid w:val="006E5321"/>
    <w:rsid w:val="006F408E"/>
    <w:rsid w:val="00730B1A"/>
    <w:rsid w:val="007437D6"/>
    <w:rsid w:val="007549E3"/>
    <w:rsid w:val="00780344"/>
    <w:rsid w:val="00791197"/>
    <w:rsid w:val="00795AAA"/>
    <w:rsid w:val="007A5151"/>
    <w:rsid w:val="007A6030"/>
    <w:rsid w:val="007B10E6"/>
    <w:rsid w:val="007B6BDD"/>
    <w:rsid w:val="007D240C"/>
    <w:rsid w:val="007F3CDC"/>
    <w:rsid w:val="007F6C31"/>
    <w:rsid w:val="0080238C"/>
    <w:rsid w:val="00833025"/>
    <w:rsid w:val="00836F6D"/>
    <w:rsid w:val="00864807"/>
    <w:rsid w:val="008839BC"/>
    <w:rsid w:val="00885976"/>
    <w:rsid w:val="008A57C3"/>
    <w:rsid w:val="008B3585"/>
    <w:rsid w:val="008B443C"/>
    <w:rsid w:val="008C04A6"/>
    <w:rsid w:val="008C1401"/>
    <w:rsid w:val="008C27BC"/>
    <w:rsid w:val="008C4867"/>
    <w:rsid w:val="008C7D3D"/>
    <w:rsid w:val="008C7EC0"/>
    <w:rsid w:val="008E3C80"/>
    <w:rsid w:val="008E49AB"/>
    <w:rsid w:val="008F01CC"/>
    <w:rsid w:val="008F77B9"/>
    <w:rsid w:val="00903E60"/>
    <w:rsid w:val="009214F4"/>
    <w:rsid w:val="00937428"/>
    <w:rsid w:val="009567F9"/>
    <w:rsid w:val="009606E6"/>
    <w:rsid w:val="00963640"/>
    <w:rsid w:val="0096536B"/>
    <w:rsid w:val="00972641"/>
    <w:rsid w:val="0098220C"/>
    <w:rsid w:val="0098799D"/>
    <w:rsid w:val="00990FA6"/>
    <w:rsid w:val="00995FA9"/>
    <w:rsid w:val="009A5006"/>
    <w:rsid w:val="009A5302"/>
    <w:rsid w:val="009B12B5"/>
    <w:rsid w:val="009B5271"/>
    <w:rsid w:val="009D4877"/>
    <w:rsid w:val="009E4D38"/>
    <w:rsid w:val="009E75CE"/>
    <w:rsid w:val="009F00B2"/>
    <w:rsid w:val="00A001B2"/>
    <w:rsid w:val="00A04B4F"/>
    <w:rsid w:val="00A100C1"/>
    <w:rsid w:val="00A237F8"/>
    <w:rsid w:val="00A62ECB"/>
    <w:rsid w:val="00A66112"/>
    <w:rsid w:val="00AB4751"/>
    <w:rsid w:val="00AD1D7B"/>
    <w:rsid w:val="00AD49A3"/>
    <w:rsid w:val="00AD5195"/>
    <w:rsid w:val="00AF7357"/>
    <w:rsid w:val="00B11D40"/>
    <w:rsid w:val="00B136E7"/>
    <w:rsid w:val="00B235CE"/>
    <w:rsid w:val="00B26D49"/>
    <w:rsid w:val="00B4040F"/>
    <w:rsid w:val="00B668A4"/>
    <w:rsid w:val="00B66EFE"/>
    <w:rsid w:val="00B85E60"/>
    <w:rsid w:val="00BB49F0"/>
    <w:rsid w:val="00BC291F"/>
    <w:rsid w:val="00BD108D"/>
    <w:rsid w:val="00BD586A"/>
    <w:rsid w:val="00BE18FB"/>
    <w:rsid w:val="00BF2590"/>
    <w:rsid w:val="00BF5C74"/>
    <w:rsid w:val="00C1577A"/>
    <w:rsid w:val="00C42EF0"/>
    <w:rsid w:val="00C451A4"/>
    <w:rsid w:val="00C463D7"/>
    <w:rsid w:val="00C64260"/>
    <w:rsid w:val="00C64B2F"/>
    <w:rsid w:val="00C65E8F"/>
    <w:rsid w:val="00C777C9"/>
    <w:rsid w:val="00C80C38"/>
    <w:rsid w:val="00C94D14"/>
    <w:rsid w:val="00CA1B35"/>
    <w:rsid w:val="00CB052D"/>
    <w:rsid w:val="00CB5DC3"/>
    <w:rsid w:val="00CB7F6C"/>
    <w:rsid w:val="00CC3EBC"/>
    <w:rsid w:val="00CD4A18"/>
    <w:rsid w:val="00CD5261"/>
    <w:rsid w:val="00CF04AF"/>
    <w:rsid w:val="00CF1AB4"/>
    <w:rsid w:val="00D0254C"/>
    <w:rsid w:val="00D43C3B"/>
    <w:rsid w:val="00D5321A"/>
    <w:rsid w:val="00D64E6B"/>
    <w:rsid w:val="00D851D7"/>
    <w:rsid w:val="00D87395"/>
    <w:rsid w:val="00DA311B"/>
    <w:rsid w:val="00DA75A4"/>
    <w:rsid w:val="00DB33C6"/>
    <w:rsid w:val="00DE5D01"/>
    <w:rsid w:val="00DF1AFC"/>
    <w:rsid w:val="00DF6AFA"/>
    <w:rsid w:val="00E153BB"/>
    <w:rsid w:val="00E2132F"/>
    <w:rsid w:val="00E25C99"/>
    <w:rsid w:val="00E36EB5"/>
    <w:rsid w:val="00E37C5D"/>
    <w:rsid w:val="00E37C7F"/>
    <w:rsid w:val="00E5315C"/>
    <w:rsid w:val="00E61C0F"/>
    <w:rsid w:val="00E67444"/>
    <w:rsid w:val="00E7310C"/>
    <w:rsid w:val="00E972DB"/>
    <w:rsid w:val="00EB56F2"/>
    <w:rsid w:val="00EB5B16"/>
    <w:rsid w:val="00EC2FB0"/>
    <w:rsid w:val="00ED5F00"/>
    <w:rsid w:val="00EE4F4B"/>
    <w:rsid w:val="00EF32FA"/>
    <w:rsid w:val="00F0610D"/>
    <w:rsid w:val="00F07A6F"/>
    <w:rsid w:val="00F1551A"/>
    <w:rsid w:val="00F17241"/>
    <w:rsid w:val="00F316B5"/>
    <w:rsid w:val="00F32241"/>
    <w:rsid w:val="00F50334"/>
    <w:rsid w:val="00F5750F"/>
    <w:rsid w:val="00F645AF"/>
    <w:rsid w:val="00F66F97"/>
    <w:rsid w:val="00F81C09"/>
    <w:rsid w:val="00F874F6"/>
    <w:rsid w:val="00FB60B7"/>
    <w:rsid w:val="00FC4C6B"/>
    <w:rsid w:val="00FC5A09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BC"/>
  </w:style>
  <w:style w:type="paragraph" w:styleId="Footer">
    <w:name w:val="footer"/>
    <w:basedOn w:val="Normal"/>
    <w:link w:val="FooterChar"/>
    <w:uiPriority w:val="99"/>
    <w:unhideWhenUsed/>
    <w:rsid w:val="008C27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BC"/>
  </w:style>
  <w:style w:type="paragraph" w:styleId="BalloonText">
    <w:name w:val="Balloon Text"/>
    <w:basedOn w:val="Normal"/>
    <w:link w:val="BalloonTextChar"/>
    <w:uiPriority w:val="99"/>
    <w:semiHidden/>
    <w:unhideWhenUsed/>
    <w:rsid w:val="006F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5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7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B688-EDE5-4D89-AFBC-7753C259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871</Words>
  <Characters>5421</Characters>
  <Application>Microsoft Office Word</Application>
  <DocSecurity>0</DocSecurity>
  <Lines>492</Lines>
  <Paragraphs>165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2018-12-17T17:07:00Z</dcterms:created>
  <dcterms:modified xsi:type="dcterms:W3CDTF">2018-12-17T17:07:00Z</dcterms:modified>
</cp:coreProperties>
</file>